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5264E" w14:textId="02CC8D1C" w:rsidR="00C52134" w:rsidRDefault="00C52134" w:rsidP="00287117">
      <w:pPr>
        <w:ind w:right="1559"/>
        <w:rPr>
          <w:rFonts w:cs="Arial"/>
          <w:b/>
          <w:sz w:val="24"/>
          <w:szCs w:val="24"/>
          <w:u w:val="single"/>
          <w:lang w:val="fr-FR"/>
        </w:rPr>
      </w:pPr>
    </w:p>
    <w:p w14:paraId="0F7AA8F4" w14:textId="6F039D5D" w:rsidR="00991968" w:rsidRDefault="00991968" w:rsidP="00045465">
      <w:pPr>
        <w:ind w:right="1500"/>
        <w:rPr>
          <w:b/>
          <w:sz w:val="28"/>
          <w:szCs w:val="28"/>
          <w:lang w:val="fr-FR"/>
        </w:rPr>
      </w:pPr>
      <w:r>
        <w:rPr>
          <w:b/>
          <w:sz w:val="28"/>
          <w:szCs w:val="28"/>
          <w:lang w:val="fr-FR"/>
        </w:rPr>
        <w:t>Toiture inversée JACKODUR</w:t>
      </w:r>
      <w:r w:rsidR="00FA6BBF" w:rsidRPr="00FA6BBF">
        <w:rPr>
          <w:b/>
          <w:sz w:val="28"/>
          <w:szCs w:val="28"/>
          <w:vertAlign w:val="superscript"/>
          <w:lang w:val="fr-FR"/>
        </w:rPr>
        <w:t>®</w:t>
      </w:r>
      <w:r>
        <w:rPr>
          <w:b/>
          <w:sz w:val="28"/>
          <w:szCs w:val="28"/>
          <w:lang w:val="fr-FR"/>
        </w:rPr>
        <w:t> :</w:t>
      </w:r>
      <w:r w:rsidR="00045465">
        <w:rPr>
          <w:b/>
          <w:sz w:val="28"/>
          <w:szCs w:val="28"/>
          <w:lang w:val="fr-FR"/>
        </w:rPr>
        <w:t xml:space="preserve"> l</w:t>
      </w:r>
      <w:r>
        <w:rPr>
          <w:b/>
          <w:sz w:val="28"/>
          <w:szCs w:val="28"/>
          <w:lang w:val="fr-FR"/>
        </w:rPr>
        <w:t>a solution 2 en 1 pour toutes les toitures plates</w:t>
      </w:r>
    </w:p>
    <w:p w14:paraId="4852359D" w14:textId="77777777" w:rsidR="00045465" w:rsidRDefault="00045465" w:rsidP="002E0344">
      <w:pPr>
        <w:ind w:right="1500"/>
        <w:rPr>
          <w:b/>
          <w:sz w:val="28"/>
          <w:szCs w:val="28"/>
          <w:lang w:val="fr-FR"/>
        </w:rPr>
      </w:pPr>
    </w:p>
    <w:p w14:paraId="2E95C325" w14:textId="4AFF740E" w:rsidR="002B5F2C" w:rsidRPr="002B5F2C" w:rsidRDefault="002B5F2C" w:rsidP="002B5F2C">
      <w:pPr>
        <w:ind w:right="1500"/>
        <w:jc w:val="left"/>
        <w:rPr>
          <w:b/>
          <w:sz w:val="28"/>
          <w:szCs w:val="28"/>
          <w:lang w:val="fr-FR"/>
        </w:rPr>
      </w:pPr>
      <w:r w:rsidRPr="002B5F2C">
        <w:rPr>
          <w:b/>
          <w:sz w:val="28"/>
          <w:szCs w:val="28"/>
          <w:lang w:val="fr-FR"/>
        </w:rPr>
        <w:t>Un chantier résidentiel appelé à être certifié « Maison Passive »</w:t>
      </w:r>
    </w:p>
    <w:p w14:paraId="426C2581" w14:textId="77777777" w:rsidR="002B5F2C" w:rsidRPr="001A7C63" w:rsidRDefault="002B5F2C" w:rsidP="002B5F2C">
      <w:pPr>
        <w:ind w:right="1500"/>
        <w:jc w:val="left"/>
        <w:rPr>
          <w:rFonts w:ascii="Optima" w:hAnsi="Optima"/>
          <w:b/>
          <w:color w:val="808080" w:themeColor="background1" w:themeShade="80"/>
          <w:sz w:val="10"/>
          <w:szCs w:val="10"/>
          <w:lang w:val="fr-FR"/>
        </w:rPr>
      </w:pPr>
    </w:p>
    <w:p w14:paraId="296FD7C9" w14:textId="06A83E5A" w:rsidR="00991968" w:rsidRDefault="00991968" w:rsidP="00C52134">
      <w:pPr>
        <w:ind w:right="1500"/>
        <w:rPr>
          <w:b/>
          <w:sz w:val="28"/>
          <w:szCs w:val="28"/>
          <w:lang w:val="fr-FR"/>
        </w:rPr>
      </w:pPr>
    </w:p>
    <w:p w14:paraId="7F6CA442" w14:textId="5D1CD511" w:rsidR="00991968" w:rsidRPr="00C52134" w:rsidRDefault="00991968" w:rsidP="00C52134">
      <w:pPr>
        <w:ind w:right="1500"/>
        <w:rPr>
          <w:b/>
          <w:sz w:val="28"/>
          <w:szCs w:val="28"/>
          <w:lang w:val="fr-FR"/>
        </w:rPr>
      </w:pPr>
      <w:r w:rsidRPr="00991968">
        <w:rPr>
          <w:b/>
          <w:noProof/>
          <w:sz w:val="28"/>
          <w:szCs w:val="28"/>
          <w:lang w:eastAsia="de-DE"/>
        </w:rPr>
        <w:drawing>
          <wp:inline distT="0" distB="0" distL="0" distR="0" wp14:anchorId="11BED194" wp14:editId="7F548DD1">
            <wp:extent cx="4965841" cy="3314700"/>
            <wp:effectExtent l="0" t="0" r="6350" b="0"/>
            <wp:docPr id="3" name="Grafik 3" descr="R:\Marketing\PUBLIC RELATIONS\2_Frankreich\2018\Aussendungen\2017.08_DUK_chantier Neuville Saint Vaast\Auswahl Bilder Virginie\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PUBLIC RELATIONS\2_Frankreich\2018\Aussendungen\2017.08_DUK_chantier Neuville Saint Vaast\Auswahl Bilder Virginie\Ouverture.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975914" cy="3321424"/>
                    </a:xfrm>
                    <a:prstGeom prst="rect">
                      <a:avLst/>
                    </a:prstGeom>
                    <a:noFill/>
                    <a:ln>
                      <a:noFill/>
                    </a:ln>
                  </pic:spPr>
                </pic:pic>
              </a:graphicData>
            </a:graphic>
          </wp:inline>
        </w:drawing>
      </w:r>
    </w:p>
    <w:p w14:paraId="64A7A537" w14:textId="77777777" w:rsidR="00C52134" w:rsidRPr="00C52134" w:rsidRDefault="00C52134" w:rsidP="00C52134">
      <w:pPr>
        <w:ind w:right="1500"/>
        <w:rPr>
          <w:b/>
          <w:sz w:val="28"/>
          <w:szCs w:val="28"/>
          <w:lang w:val="fr-FR"/>
        </w:rPr>
      </w:pPr>
    </w:p>
    <w:p w14:paraId="65D29F2D" w14:textId="527213A3" w:rsidR="00BD5ABA" w:rsidRPr="002E0344" w:rsidRDefault="00BF1268" w:rsidP="00BD5ABA">
      <w:pPr>
        <w:ind w:right="1500"/>
        <w:rPr>
          <w:b/>
          <w:color w:val="7030A0"/>
          <w:lang w:val="fr-FR"/>
        </w:rPr>
      </w:pPr>
      <w:r>
        <w:rPr>
          <w:b/>
          <w:color w:val="7030A0"/>
          <w:lang w:val="fr-FR"/>
        </w:rPr>
        <w:t xml:space="preserve">En général, </w:t>
      </w:r>
      <w:r w:rsidR="006B6101">
        <w:rPr>
          <w:b/>
          <w:color w:val="7030A0"/>
          <w:lang w:val="fr-FR"/>
        </w:rPr>
        <w:t xml:space="preserve">deux </w:t>
      </w:r>
      <w:r w:rsidR="00CA6FDB">
        <w:rPr>
          <w:b/>
          <w:color w:val="7030A0"/>
          <w:lang w:val="fr-FR"/>
        </w:rPr>
        <w:t>aspects</w:t>
      </w:r>
      <w:r w:rsidR="006B6101">
        <w:rPr>
          <w:b/>
          <w:color w:val="7030A0"/>
          <w:lang w:val="fr-FR"/>
        </w:rPr>
        <w:t xml:space="preserve"> </w:t>
      </w:r>
      <w:r w:rsidR="00CA6FDB">
        <w:rPr>
          <w:b/>
          <w:color w:val="7030A0"/>
          <w:lang w:val="fr-FR"/>
        </w:rPr>
        <w:t>essentiels</w:t>
      </w:r>
      <w:r w:rsidR="006B6101">
        <w:rPr>
          <w:b/>
          <w:color w:val="7030A0"/>
          <w:lang w:val="fr-FR"/>
        </w:rPr>
        <w:t xml:space="preserve"> entrent en jeu dans </w:t>
      </w:r>
      <w:r w:rsidR="00062D4B">
        <w:rPr>
          <w:b/>
          <w:color w:val="7030A0"/>
          <w:lang w:val="fr-FR"/>
        </w:rPr>
        <w:t>l’élaboration</w:t>
      </w:r>
      <w:r w:rsidR="006B6101">
        <w:rPr>
          <w:b/>
          <w:color w:val="7030A0"/>
          <w:lang w:val="fr-FR"/>
        </w:rPr>
        <w:t xml:space="preserve"> de</w:t>
      </w:r>
      <w:r w:rsidR="002B5F2C">
        <w:rPr>
          <w:b/>
          <w:color w:val="7030A0"/>
          <w:lang w:val="fr-FR"/>
        </w:rPr>
        <w:t xml:space="preserve"> toitures</w:t>
      </w:r>
      <w:r>
        <w:rPr>
          <w:b/>
          <w:color w:val="7030A0"/>
          <w:lang w:val="fr-FR"/>
        </w:rPr>
        <w:t xml:space="preserve"> plates</w:t>
      </w:r>
      <w:r w:rsidDel="00BF1268">
        <w:rPr>
          <w:b/>
          <w:color w:val="7030A0"/>
          <w:lang w:val="fr-FR"/>
        </w:rPr>
        <w:t xml:space="preserve"> </w:t>
      </w:r>
      <w:r w:rsidR="00BD5ABA" w:rsidRPr="00BD5ABA">
        <w:rPr>
          <w:b/>
          <w:color w:val="7030A0"/>
          <w:lang w:val="fr-FR"/>
        </w:rPr>
        <w:t xml:space="preserve">: l’isolation et l’étanchéité. Sur </w:t>
      </w:r>
      <w:r w:rsidR="00ED2D2E">
        <w:rPr>
          <w:b/>
          <w:color w:val="7030A0"/>
          <w:lang w:val="fr-FR"/>
        </w:rPr>
        <w:t>un</w:t>
      </w:r>
      <w:r w:rsidR="00ED2D2E" w:rsidRPr="00BD5ABA">
        <w:rPr>
          <w:b/>
          <w:color w:val="7030A0"/>
          <w:lang w:val="fr-FR"/>
        </w:rPr>
        <w:t xml:space="preserve"> </w:t>
      </w:r>
      <w:r w:rsidR="00BD5ABA" w:rsidRPr="00BD5ABA">
        <w:rPr>
          <w:b/>
          <w:color w:val="7030A0"/>
          <w:lang w:val="fr-FR"/>
        </w:rPr>
        <w:t>chantier</w:t>
      </w:r>
      <w:r w:rsidR="00ED2D2E">
        <w:rPr>
          <w:b/>
          <w:color w:val="7030A0"/>
          <w:lang w:val="fr-FR"/>
        </w:rPr>
        <w:t xml:space="preserve"> situé dans les Hauts</w:t>
      </w:r>
      <w:r w:rsidR="00284792">
        <w:rPr>
          <w:b/>
          <w:color w:val="7030A0"/>
          <w:lang w:val="fr-FR"/>
        </w:rPr>
        <w:t>-</w:t>
      </w:r>
      <w:r w:rsidR="00ED2D2E">
        <w:rPr>
          <w:b/>
          <w:color w:val="7030A0"/>
          <w:lang w:val="fr-FR"/>
        </w:rPr>
        <w:t>de</w:t>
      </w:r>
      <w:r w:rsidR="00284792">
        <w:rPr>
          <w:b/>
          <w:color w:val="7030A0"/>
          <w:lang w:val="fr-FR"/>
        </w:rPr>
        <w:t>-</w:t>
      </w:r>
      <w:r w:rsidR="00ED2D2E">
        <w:rPr>
          <w:b/>
          <w:color w:val="7030A0"/>
          <w:lang w:val="fr-FR"/>
        </w:rPr>
        <w:t>France</w:t>
      </w:r>
      <w:r w:rsidR="00BD5ABA" w:rsidRPr="00BD5ABA">
        <w:rPr>
          <w:b/>
          <w:color w:val="7030A0"/>
          <w:lang w:val="fr-FR"/>
        </w:rPr>
        <w:t xml:space="preserve">, l’entreprise </w:t>
      </w:r>
      <w:proofErr w:type="spellStart"/>
      <w:r w:rsidR="00BD5ABA" w:rsidRPr="00BD5ABA">
        <w:rPr>
          <w:b/>
          <w:color w:val="7030A0"/>
          <w:lang w:val="fr-FR"/>
        </w:rPr>
        <w:t>Schor</w:t>
      </w:r>
      <w:proofErr w:type="spellEnd"/>
      <w:r w:rsidR="00BD5ABA" w:rsidRPr="00BD5ABA">
        <w:rPr>
          <w:b/>
          <w:color w:val="7030A0"/>
          <w:lang w:val="fr-FR"/>
        </w:rPr>
        <w:t xml:space="preserve"> </w:t>
      </w:r>
      <w:r w:rsidR="00A17335">
        <w:rPr>
          <w:b/>
          <w:color w:val="7030A0"/>
          <w:lang w:val="fr-FR"/>
        </w:rPr>
        <w:t>a choisi le système JACKODUR</w:t>
      </w:r>
      <w:r w:rsidR="00FA6BBF" w:rsidRPr="00FA6BBF">
        <w:rPr>
          <w:b/>
          <w:color w:val="7030A0"/>
          <w:vertAlign w:val="superscript"/>
          <w:lang w:val="fr-FR"/>
        </w:rPr>
        <w:t>®</w:t>
      </w:r>
      <w:r w:rsidR="00BD5ABA">
        <w:rPr>
          <w:b/>
          <w:color w:val="7030A0"/>
          <w:lang w:val="fr-FR"/>
        </w:rPr>
        <w:t xml:space="preserve"> mis au point par JACKON</w:t>
      </w:r>
      <w:r w:rsidR="00BD5ABA" w:rsidRPr="00BD5ABA">
        <w:rPr>
          <w:b/>
          <w:color w:val="7030A0"/>
          <w:lang w:val="fr-FR"/>
        </w:rPr>
        <w:t xml:space="preserve"> Insulation pour répondre à cette double problématique.</w:t>
      </w:r>
    </w:p>
    <w:p w14:paraId="5B2E63F5" w14:textId="77777777" w:rsidR="00BD5ABA" w:rsidRPr="00BD5ABA" w:rsidRDefault="00BD5ABA" w:rsidP="00BD5ABA">
      <w:pPr>
        <w:ind w:right="-573"/>
        <w:rPr>
          <w:lang w:val="fr-FR"/>
        </w:rPr>
      </w:pPr>
    </w:p>
    <w:p w14:paraId="6C538AD2" w14:textId="51F3A495" w:rsidR="0025117B" w:rsidRDefault="00BD5ABA" w:rsidP="00BD5ABA">
      <w:pPr>
        <w:ind w:right="1500"/>
        <w:rPr>
          <w:lang w:val="fr-FR"/>
        </w:rPr>
      </w:pPr>
      <w:r w:rsidRPr="00BD5ABA">
        <w:rPr>
          <w:lang w:val="fr-FR"/>
        </w:rPr>
        <w:t xml:space="preserve">Pour </w:t>
      </w:r>
      <w:r w:rsidR="00947B3C">
        <w:rPr>
          <w:lang w:val="fr-FR"/>
        </w:rPr>
        <w:t>isoler la toiture plate de ce</w:t>
      </w:r>
      <w:r w:rsidR="00947B3C" w:rsidRPr="00BD5ABA">
        <w:rPr>
          <w:lang w:val="fr-FR"/>
        </w:rPr>
        <w:t xml:space="preserve"> </w:t>
      </w:r>
      <w:r w:rsidRPr="00BD5ABA">
        <w:rPr>
          <w:lang w:val="fr-FR"/>
        </w:rPr>
        <w:t>chantier</w:t>
      </w:r>
      <w:r w:rsidR="00947B3C">
        <w:rPr>
          <w:lang w:val="fr-FR"/>
        </w:rPr>
        <w:t xml:space="preserve"> résidentiel</w:t>
      </w:r>
      <w:r w:rsidRPr="00BD5ABA">
        <w:rPr>
          <w:lang w:val="fr-FR"/>
        </w:rPr>
        <w:t xml:space="preserve">, c’est avec le système isolant </w:t>
      </w:r>
      <w:r>
        <w:rPr>
          <w:lang w:val="fr-FR"/>
        </w:rPr>
        <w:t>JACKODUR</w:t>
      </w:r>
      <w:r w:rsidR="00E66E50" w:rsidRPr="00E66E50">
        <w:rPr>
          <w:vertAlign w:val="superscript"/>
          <w:lang w:val="fr-FR"/>
        </w:rPr>
        <w:t>®</w:t>
      </w:r>
      <w:r w:rsidR="0025117B">
        <w:rPr>
          <w:lang w:val="fr-FR"/>
        </w:rPr>
        <w:t xml:space="preserve"> </w:t>
      </w:r>
      <w:r w:rsidR="00C041A3">
        <w:rPr>
          <w:lang w:val="fr-FR"/>
        </w:rPr>
        <w:t>–</w:t>
      </w:r>
      <w:r w:rsidR="0025117B">
        <w:rPr>
          <w:lang w:val="fr-FR"/>
        </w:rPr>
        <w:t xml:space="preserve"> </w:t>
      </w:r>
      <w:r w:rsidRPr="00BD5ABA">
        <w:rPr>
          <w:lang w:val="fr-FR"/>
        </w:rPr>
        <w:t>les</w:t>
      </w:r>
      <w:r w:rsidR="00C041A3">
        <w:rPr>
          <w:lang w:val="fr-FR"/>
        </w:rPr>
        <w:t xml:space="preserve"> </w:t>
      </w:r>
      <w:r w:rsidRPr="00BD5ABA">
        <w:rPr>
          <w:lang w:val="fr-FR"/>
        </w:rPr>
        <w:t xml:space="preserve">panneaux de type </w:t>
      </w:r>
      <w:r>
        <w:rPr>
          <w:lang w:val="fr-FR"/>
        </w:rPr>
        <w:t>JACKODUR</w:t>
      </w:r>
      <w:r w:rsidR="00E66E50" w:rsidRPr="00E66E50">
        <w:rPr>
          <w:vertAlign w:val="superscript"/>
          <w:lang w:val="fr-FR"/>
        </w:rPr>
        <w:t>®</w:t>
      </w:r>
      <w:r w:rsidRPr="00BD5ABA">
        <w:rPr>
          <w:lang w:val="fr-FR"/>
        </w:rPr>
        <w:t xml:space="preserve"> Plus 300 Standard SF de 30</w:t>
      </w:r>
      <w:r w:rsidR="00C041A3">
        <w:rPr>
          <w:lang w:val="fr-FR"/>
        </w:rPr>
        <w:t> </w:t>
      </w:r>
      <w:r w:rsidRPr="00BD5ABA">
        <w:rPr>
          <w:lang w:val="fr-FR"/>
        </w:rPr>
        <w:t xml:space="preserve">cm d’épaisseur </w:t>
      </w:r>
      <w:r w:rsidR="002E03E3">
        <w:rPr>
          <w:lang w:val="fr-FR"/>
        </w:rPr>
        <w:t>–</w:t>
      </w:r>
      <w:r w:rsidRPr="00BD5ABA">
        <w:rPr>
          <w:lang w:val="fr-FR"/>
        </w:rPr>
        <w:t xml:space="preserve"> </w:t>
      </w:r>
      <w:r w:rsidR="002E03E3" w:rsidRPr="00BD5ABA">
        <w:rPr>
          <w:lang w:val="fr-FR"/>
        </w:rPr>
        <w:t>qu</w:t>
      </w:r>
      <w:r w:rsidR="002E03E3">
        <w:rPr>
          <w:lang w:val="fr-FR"/>
        </w:rPr>
        <w:t xml:space="preserve">e Maxime et Thomas Krakowiak, fondateurs de l’entreprise </w:t>
      </w:r>
      <w:proofErr w:type="spellStart"/>
      <w:r w:rsidR="002E03E3" w:rsidRPr="008833B4">
        <w:rPr>
          <w:lang w:val="fr-FR"/>
        </w:rPr>
        <w:t>Schor</w:t>
      </w:r>
      <w:proofErr w:type="spellEnd"/>
      <w:r w:rsidR="001D1767" w:rsidRPr="008833B4">
        <w:rPr>
          <w:lang w:val="fr-FR"/>
        </w:rPr>
        <w:t>,</w:t>
      </w:r>
      <w:r w:rsidR="002E03E3" w:rsidRPr="008833B4">
        <w:rPr>
          <w:lang w:val="fr-FR"/>
        </w:rPr>
        <w:t xml:space="preserve"> </w:t>
      </w:r>
      <w:r w:rsidR="00FF5C3A" w:rsidRPr="008833B4">
        <w:rPr>
          <w:lang w:val="fr-FR"/>
        </w:rPr>
        <w:t>ont décidé</w:t>
      </w:r>
      <w:r w:rsidR="0025117B" w:rsidRPr="008833B4">
        <w:rPr>
          <w:lang w:val="fr-FR"/>
        </w:rPr>
        <w:t xml:space="preserve"> </w:t>
      </w:r>
      <w:r w:rsidRPr="008833B4">
        <w:rPr>
          <w:lang w:val="fr-FR"/>
        </w:rPr>
        <w:t xml:space="preserve">de </w:t>
      </w:r>
      <w:r w:rsidR="0025117B" w:rsidRPr="008833B4">
        <w:rPr>
          <w:lang w:val="fr-FR"/>
        </w:rPr>
        <w:t xml:space="preserve">réaliser </w:t>
      </w:r>
      <w:r w:rsidR="0025117B">
        <w:rPr>
          <w:lang w:val="fr-FR"/>
        </w:rPr>
        <w:t>leur</w:t>
      </w:r>
      <w:r w:rsidRPr="00BD5ABA">
        <w:rPr>
          <w:lang w:val="fr-FR"/>
        </w:rPr>
        <w:t xml:space="preserve"> première toiture inversée</w:t>
      </w:r>
      <w:r w:rsidR="00C041A3">
        <w:rPr>
          <w:lang w:val="fr-FR"/>
        </w:rPr>
        <w:t xml:space="preserve"> et ce,</w:t>
      </w:r>
      <w:r w:rsidR="00C041A3" w:rsidRPr="00C041A3">
        <w:rPr>
          <w:lang w:val="fr-FR"/>
        </w:rPr>
        <w:t xml:space="preserve"> </w:t>
      </w:r>
      <w:r w:rsidR="00C041A3">
        <w:rPr>
          <w:lang w:val="fr-FR"/>
        </w:rPr>
        <w:t>en accord avec leur</w:t>
      </w:r>
      <w:r w:rsidR="00C041A3" w:rsidRPr="00BD5ABA">
        <w:rPr>
          <w:lang w:val="fr-FR"/>
        </w:rPr>
        <w:t xml:space="preserve"> bureau d’étude thermique</w:t>
      </w:r>
      <w:r w:rsidRPr="00BD5ABA">
        <w:rPr>
          <w:lang w:val="fr-FR"/>
        </w:rPr>
        <w:t>.</w:t>
      </w:r>
    </w:p>
    <w:p w14:paraId="0B0C685D" w14:textId="77777777" w:rsidR="0025117B" w:rsidRDefault="0025117B" w:rsidP="00BD5ABA">
      <w:pPr>
        <w:ind w:right="1500"/>
        <w:rPr>
          <w:lang w:val="fr-FR"/>
        </w:rPr>
      </w:pPr>
    </w:p>
    <w:p w14:paraId="161BAD54" w14:textId="26D31654" w:rsidR="00BD5ABA" w:rsidRDefault="00BD5ABA" w:rsidP="00BD5ABA">
      <w:pPr>
        <w:ind w:right="1500"/>
        <w:rPr>
          <w:lang w:val="fr-FR"/>
        </w:rPr>
      </w:pPr>
      <w:r w:rsidRPr="00BD5ABA">
        <w:rPr>
          <w:lang w:val="fr-FR"/>
        </w:rPr>
        <w:t xml:space="preserve">Pourquoi ? Parce que le système offre un </w:t>
      </w:r>
      <w:r w:rsidRPr="002E0344">
        <w:rPr>
          <w:b/>
          <w:lang w:val="fr-FR"/>
        </w:rPr>
        <w:t>excellent coefficient thermique</w:t>
      </w:r>
      <w:r w:rsidRPr="00BD5ABA">
        <w:rPr>
          <w:lang w:val="fr-FR"/>
        </w:rPr>
        <w:t xml:space="preserve">, une </w:t>
      </w:r>
      <w:r w:rsidRPr="002E0344">
        <w:rPr>
          <w:b/>
          <w:lang w:val="fr-FR"/>
        </w:rPr>
        <w:t>totale insensibilité à l’eau</w:t>
      </w:r>
      <w:r w:rsidRPr="00BD5ABA">
        <w:rPr>
          <w:lang w:val="fr-FR"/>
        </w:rPr>
        <w:t xml:space="preserve"> ainsi que la capacité à exécuter d’importantes épaisseurs en une seule couche.</w:t>
      </w:r>
    </w:p>
    <w:p w14:paraId="37F51022" w14:textId="77777777" w:rsidR="00BD5ABA" w:rsidRPr="00BD5ABA" w:rsidRDefault="00BD5ABA" w:rsidP="00BD5ABA">
      <w:pPr>
        <w:ind w:right="-573"/>
        <w:rPr>
          <w:lang w:val="fr-FR"/>
        </w:rPr>
      </w:pPr>
    </w:p>
    <w:p w14:paraId="3ED53473" w14:textId="60D72774" w:rsidR="00BD5ABA" w:rsidRPr="00BD5ABA" w:rsidRDefault="00BD5ABA" w:rsidP="00BD5ABA">
      <w:pPr>
        <w:ind w:right="1500"/>
        <w:rPr>
          <w:lang w:val="fr-FR"/>
        </w:rPr>
      </w:pPr>
      <w:r w:rsidRPr="00BD5ABA">
        <w:rPr>
          <w:lang w:val="fr-FR"/>
        </w:rPr>
        <w:t>Il s’agissait dans ce cas de procéder à l’isolation de la toiture sur une surface de 300 m</w:t>
      </w:r>
      <w:r w:rsidRPr="0025117B">
        <w:rPr>
          <w:vertAlign w:val="superscript"/>
          <w:lang w:val="fr-FR"/>
        </w:rPr>
        <w:t>2</w:t>
      </w:r>
      <w:r w:rsidRPr="00BD5ABA">
        <w:rPr>
          <w:lang w:val="fr-FR"/>
        </w:rPr>
        <w:t xml:space="preserve"> pour une maison individuelle située à Neuville Saint Vaast, dans la région des Hauts-de-France. Mais attention : pas n’importe quelle habitation, celle-ci se </w:t>
      </w:r>
      <w:r w:rsidRPr="00BD5ABA">
        <w:rPr>
          <w:lang w:val="fr-FR"/>
        </w:rPr>
        <w:lastRenderedPageBreak/>
        <w:t xml:space="preserve">devait d’être certifiée « Maison Passive » par le </w:t>
      </w:r>
      <w:proofErr w:type="spellStart"/>
      <w:r w:rsidRPr="00BD5ABA">
        <w:rPr>
          <w:lang w:val="fr-FR"/>
        </w:rPr>
        <w:t>PassivHaus</w:t>
      </w:r>
      <w:proofErr w:type="spellEnd"/>
      <w:r w:rsidRPr="00BD5ABA">
        <w:rPr>
          <w:lang w:val="fr-FR"/>
        </w:rPr>
        <w:t xml:space="preserve"> Institut. Un enjeu d’envergure qui ne pouvait souffrir </w:t>
      </w:r>
      <w:r w:rsidR="00CA7E87">
        <w:rPr>
          <w:lang w:val="fr-FR"/>
        </w:rPr>
        <w:t>d’</w:t>
      </w:r>
      <w:r w:rsidRPr="00BD5ABA">
        <w:rPr>
          <w:lang w:val="fr-FR"/>
        </w:rPr>
        <w:t>aucune erreur de choix ni d’exécution.</w:t>
      </w:r>
    </w:p>
    <w:p w14:paraId="330A248B" w14:textId="77EED09F" w:rsidR="00611FB4" w:rsidRDefault="00611FB4" w:rsidP="00C52134">
      <w:pPr>
        <w:spacing w:line="276" w:lineRule="auto"/>
        <w:ind w:right="1500"/>
        <w:rPr>
          <w:rFonts w:cs="Arial"/>
          <w:lang w:val="fr-FR"/>
        </w:rPr>
      </w:pPr>
    </w:p>
    <w:p w14:paraId="753F20C7" w14:textId="4948534B" w:rsidR="00C52134" w:rsidRDefault="00551378" w:rsidP="00C52134">
      <w:pPr>
        <w:spacing w:line="276" w:lineRule="auto"/>
        <w:ind w:right="1500"/>
        <w:rPr>
          <w:b/>
          <w:color w:val="7030A0"/>
          <w:lang w:val="fr-FR"/>
        </w:rPr>
      </w:pPr>
      <w:r>
        <w:rPr>
          <w:b/>
          <w:color w:val="7030A0"/>
          <w:lang w:val="fr-FR"/>
        </w:rPr>
        <w:t>La ligne de conduite du chantier : p</w:t>
      </w:r>
      <w:r w:rsidR="0025117B">
        <w:rPr>
          <w:b/>
          <w:color w:val="7030A0"/>
          <w:lang w:val="fr-FR"/>
        </w:rPr>
        <w:t>erformance et simplification</w:t>
      </w:r>
    </w:p>
    <w:p w14:paraId="5935CF33" w14:textId="77777777" w:rsidR="0025117B" w:rsidRPr="00C52134" w:rsidRDefault="0025117B" w:rsidP="00C52134">
      <w:pPr>
        <w:spacing w:line="276" w:lineRule="auto"/>
        <w:ind w:right="1500"/>
        <w:rPr>
          <w:b/>
          <w:color w:val="7030A0"/>
          <w:lang w:val="fr-FR"/>
        </w:rPr>
      </w:pPr>
    </w:p>
    <w:p w14:paraId="5DD2A342" w14:textId="6B4B9185" w:rsidR="00BD5ABA" w:rsidRPr="008833B4" w:rsidRDefault="00B8504F" w:rsidP="00BD5ABA">
      <w:pPr>
        <w:ind w:right="1500"/>
        <w:rPr>
          <w:lang w:val="fr-FR"/>
        </w:rPr>
      </w:pPr>
      <w:r>
        <w:rPr>
          <w:noProof/>
          <w:lang w:eastAsia="de-DE"/>
        </w:rPr>
        <mc:AlternateContent>
          <mc:Choice Requires="wps">
            <w:drawing>
              <wp:anchor distT="0" distB="0" distL="114300" distR="114300" simplePos="0" relativeHeight="251667456" behindDoc="0" locked="0" layoutInCell="1" allowOverlap="1" wp14:anchorId="3CDAEE3D" wp14:editId="78D794A4">
                <wp:simplePos x="0" y="0"/>
                <wp:positionH relativeFrom="margin">
                  <wp:posOffset>5143500</wp:posOffset>
                </wp:positionH>
                <wp:positionV relativeFrom="margin">
                  <wp:posOffset>5600700</wp:posOffset>
                </wp:positionV>
                <wp:extent cx="1569720" cy="2613660"/>
                <wp:effectExtent l="0" t="0" r="5080" b="2540"/>
                <wp:wrapSquare wrapText="bothSides"/>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6136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6728DB" w14:textId="77777777" w:rsidR="0060349E" w:rsidRPr="00AA3B1F" w:rsidRDefault="0060349E" w:rsidP="00C52134">
                            <w:pPr>
                              <w:spacing w:line="240" w:lineRule="exact"/>
                              <w:rPr>
                                <w:rFonts w:cs="Arial"/>
                                <w:b/>
                                <w:color w:val="5F497A"/>
                                <w:sz w:val="14"/>
                                <w:szCs w:val="14"/>
                                <w:lang w:val="en-US"/>
                              </w:rPr>
                            </w:pPr>
                            <w:r w:rsidRPr="00AA3B1F">
                              <w:rPr>
                                <w:rFonts w:cs="Arial"/>
                                <w:b/>
                                <w:color w:val="5F497A"/>
                                <w:sz w:val="14"/>
                                <w:szCs w:val="14"/>
                                <w:lang w:val="en-US"/>
                              </w:rPr>
                              <w:t>Contact :</w:t>
                            </w:r>
                          </w:p>
                          <w:p w14:paraId="759711C0" w14:textId="77777777" w:rsidR="0060349E" w:rsidRPr="00AA3B1F" w:rsidRDefault="0060349E" w:rsidP="00C52134">
                            <w:pPr>
                              <w:spacing w:line="240" w:lineRule="exact"/>
                              <w:rPr>
                                <w:rFonts w:cs="Arial"/>
                                <w:color w:val="5F497A"/>
                                <w:sz w:val="14"/>
                                <w:szCs w:val="14"/>
                                <w:lang w:val="en-US"/>
                              </w:rPr>
                            </w:pPr>
                          </w:p>
                          <w:p w14:paraId="3F90FBCB" w14:textId="77777777" w:rsidR="0060349E" w:rsidRPr="00B04D61" w:rsidRDefault="0060349E" w:rsidP="00C52134">
                            <w:pPr>
                              <w:spacing w:line="240" w:lineRule="exact"/>
                              <w:rPr>
                                <w:rFonts w:cs="Arial"/>
                                <w:color w:val="5F497A"/>
                                <w:sz w:val="14"/>
                                <w:szCs w:val="14"/>
                                <w:lang w:val="en-US"/>
                              </w:rPr>
                            </w:pPr>
                            <w:r w:rsidRPr="00B04D61">
                              <w:rPr>
                                <w:rFonts w:cs="Arial"/>
                                <w:color w:val="5F497A"/>
                                <w:sz w:val="14"/>
                                <w:szCs w:val="14"/>
                                <w:lang w:val="en-US"/>
                              </w:rPr>
                              <w:t>JACKON Insulation GmbH</w:t>
                            </w:r>
                          </w:p>
                          <w:p w14:paraId="38187D21" w14:textId="77777777" w:rsidR="0060349E" w:rsidRPr="00B04D61" w:rsidRDefault="0060349E" w:rsidP="00C52134">
                            <w:pPr>
                              <w:spacing w:line="240" w:lineRule="exact"/>
                              <w:rPr>
                                <w:rFonts w:cs="Arial"/>
                                <w:color w:val="5F497A"/>
                                <w:sz w:val="14"/>
                                <w:szCs w:val="14"/>
                                <w:lang w:val="en-US"/>
                              </w:rPr>
                            </w:pPr>
                            <w:r w:rsidRPr="00B04D61">
                              <w:rPr>
                                <w:rFonts w:cs="Arial"/>
                                <w:color w:val="5F497A"/>
                                <w:sz w:val="14"/>
                                <w:szCs w:val="14"/>
                                <w:lang w:val="en-US"/>
                              </w:rPr>
                              <w:t>Helena Platte</w:t>
                            </w:r>
                          </w:p>
                          <w:p w14:paraId="1E85216C" w14:textId="77777777" w:rsidR="0060349E" w:rsidRPr="00CD77A3" w:rsidRDefault="0060349E" w:rsidP="00C52134">
                            <w:pPr>
                              <w:spacing w:line="240" w:lineRule="exact"/>
                              <w:rPr>
                                <w:rFonts w:cs="Arial"/>
                                <w:color w:val="5F497A"/>
                                <w:sz w:val="14"/>
                                <w:szCs w:val="14"/>
                              </w:rPr>
                            </w:pPr>
                            <w:r w:rsidRPr="00CD77A3">
                              <w:rPr>
                                <w:rFonts w:cs="Arial"/>
                                <w:color w:val="5F497A"/>
                                <w:sz w:val="14"/>
                                <w:szCs w:val="14"/>
                              </w:rPr>
                              <w:t>Carl-Benz-Str. 8</w:t>
                            </w:r>
                          </w:p>
                          <w:p w14:paraId="745FFC2E" w14:textId="77777777" w:rsidR="0060349E" w:rsidRPr="00CD77A3" w:rsidRDefault="0060349E" w:rsidP="00C52134">
                            <w:pPr>
                              <w:spacing w:line="240" w:lineRule="exact"/>
                              <w:rPr>
                                <w:rFonts w:cs="Arial"/>
                                <w:color w:val="5F497A"/>
                                <w:sz w:val="14"/>
                                <w:szCs w:val="14"/>
                              </w:rPr>
                            </w:pPr>
                            <w:r w:rsidRPr="00CD77A3">
                              <w:rPr>
                                <w:rFonts w:cs="Arial"/>
                                <w:color w:val="5F497A"/>
                                <w:sz w:val="14"/>
                                <w:szCs w:val="14"/>
                              </w:rPr>
                              <w:t>D-33803 Steinhagen</w:t>
                            </w:r>
                          </w:p>
                          <w:p w14:paraId="215A69A6" w14:textId="77777777" w:rsidR="0060349E" w:rsidRPr="006C05B7" w:rsidRDefault="0060349E" w:rsidP="00C52134">
                            <w:pPr>
                              <w:spacing w:line="240" w:lineRule="exact"/>
                              <w:rPr>
                                <w:rFonts w:cs="Arial"/>
                                <w:color w:val="5F497A"/>
                                <w:sz w:val="14"/>
                                <w:szCs w:val="14"/>
                              </w:rPr>
                            </w:pPr>
                            <w:r>
                              <w:rPr>
                                <w:rFonts w:cs="Arial"/>
                                <w:color w:val="5F497A"/>
                                <w:sz w:val="14"/>
                                <w:szCs w:val="14"/>
                              </w:rPr>
                              <w:t xml:space="preserve">Tel.  </w:t>
                            </w:r>
                            <w:r w:rsidRPr="006C05B7">
                              <w:rPr>
                                <w:rFonts w:cs="Arial"/>
                                <w:color w:val="5F497A"/>
                                <w:sz w:val="14"/>
                                <w:szCs w:val="14"/>
                              </w:rPr>
                              <w:t>+49(0)5204/9955-0</w:t>
                            </w:r>
                          </w:p>
                          <w:p w14:paraId="2493BF60" w14:textId="77777777" w:rsidR="0060349E" w:rsidRPr="006C05B7" w:rsidRDefault="0060349E" w:rsidP="00C52134">
                            <w:pPr>
                              <w:spacing w:line="240" w:lineRule="exact"/>
                              <w:rPr>
                                <w:rFonts w:cs="Arial"/>
                                <w:color w:val="5F497A"/>
                                <w:sz w:val="14"/>
                                <w:szCs w:val="14"/>
                              </w:rPr>
                            </w:pPr>
                            <w:r w:rsidRPr="006C05B7">
                              <w:rPr>
                                <w:rFonts w:cs="Arial"/>
                                <w:color w:val="5F497A"/>
                                <w:sz w:val="14"/>
                                <w:szCs w:val="14"/>
                              </w:rPr>
                              <w:t>Helena.platte@jackodur.com</w:t>
                            </w:r>
                          </w:p>
                          <w:p w14:paraId="532196F2" w14:textId="77777777" w:rsidR="0060349E" w:rsidRPr="006C05B7" w:rsidRDefault="0060349E" w:rsidP="00C52134">
                            <w:pPr>
                              <w:spacing w:line="240" w:lineRule="exact"/>
                              <w:rPr>
                                <w:rFonts w:cs="Arial"/>
                                <w:color w:val="5F497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AEE3D" id="_x0000_t202" coordsize="21600,21600" o:spt="202" path="m,l,21600r21600,l21600,xe">
                <v:stroke joinstyle="miter"/>
                <v:path gradientshapeok="t" o:connecttype="rect"/>
              </v:shapetype>
              <v:shape id="Text Box 62" o:spid="_x0000_s1026" type="#_x0000_t202" style="position:absolute;left:0;text-align:left;margin-left:405pt;margin-top:441pt;width:123.6pt;height:205.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" stroked="f">
                <v:textbox>
                  <w:txbxContent>
                    <w:p w14:paraId="296728DB" w14:textId="77777777" w:rsidR="0060349E" w:rsidRPr="00AA3B1F" w:rsidRDefault="0060349E" w:rsidP="00C52134">
                      <w:pPr>
                        <w:spacing w:line="240" w:lineRule="exact"/>
                        <w:rPr>
                          <w:rFonts w:cs="Arial"/>
                          <w:b/>
                          <w:color w:val="5F497A"/>
                          <w:sz w:val="14"/>
                          <w:szCs w:val="14"/>
                          <w:lang w:val="en-US"/>
                        </w:rPr>
                      </w:pPr>
                      <w:r w:rsidRPr="00AA3B1F">
                        <w:rPr>
                          <w:rFonts w:cs="Arial"/>
                          <w:b/>
                          <w:color w:val="5F497A"/>
                          <w:sz w:val="14"/>
                          <w:szCs w:val="14"/>
                          <w:lang w:val="en-US"/>
                        </w:rPr>
                        <w:t>Contact :</w:t>
                      </w:r>
                    </w:p>
                    <w:p w14:paraId="759711C0" w14:textId="77777777" w:rsidR="0060349E" w:rsidRPr="00AA3B1F" w:rsidRDefault="0060349E" w:rsidP="00C52134">
                      <w:pPr>
                        <w:spacing w:line="240" w:lineRule="exact"/>
                        <w:rPr>
                          <w:rFonts w:cs="Arial"/>
                          <w:color w:val="5F497A"/>
                          <w:sz w:val="14"/>
                          <w:szCs w:val="14"/>
                          <w:lang w:val="en-US"/>
                        </w:rPr>
                      </w:pPr>
                    </w:p>
                    <w:p w14:paraId="3F90FBCB" w14:textId="77777777" w:rsidR="0060349E" w:rsidRPr="00B04D61" w:rsidRDefault="0060349E" w:rsidP="00C52134">
                      <w:pPr>
                        <w:spacing w:line="240" w:lineRule="exact"/>
                        <w:rPr>
                          <w:rFonts w:cs="Arial"/>
                          <w:color w:val="5F497A"/>
                          <w:sz w:val="14"/>
                          <w:szCs w:val="14"/>
                          <w:lang w:val="en-US"/>
                        </w:rPr>
                      </w:pPr>
                      <w:r w:rsidRPr="00B04D61">
                        <w:rPr>
                          <w:rFonts w:cs="Arial"/>
                          <w:color w:val="5F497A"/>
                          <w:sz w:val="14"/>
                          <w:szCs w:val="14"/>
                          <w:lang w:val="en-US"/>
                        </w:rPr>
                        <w:t>JACKON Insulation GmbH</w:t>
                      </w:r>
                    </w:p>
                    <w:p w14:paraId="38187D21" w14:textId="77777777" w:rsidR="0060349E" w:rsidRPr="00B04D61" w:rsidRDefault="0060349E" w:rsidP="00C52134">
                      <w:pPr>
                        <w:spacing w:line="240" w:lineRule="exact"/>
                        <w:rPr>
                          <w:rFonts w:cs="Arial"/>
                          <w:color w:val="5F497A"/>
                          <w:sz w:val="14"/>
                          <w:szCs w:val="14"/>
                          <w:lang w:val="en-US"/>
                        </w:rPr>
                      </w:pPr>
                      <w:r w:rsidRPr="00B04D61">
                        <w:rPr>
                          <w:rFonts w:cs="Arial"/>
                          <w:color w:val="5F497A"/>
                          <w:sz w:val="14"/>
                          <w:szCs w:val="14"/>
                          <w:lang w:val="en-US"/>
                        </w:rPr>
                        <w:t>Helena Platte</w:t>
                      </w:r>
                    </w:p>
                    <w:p w14:paraId="1E85216C" w14:textId="77777777" w:rsidR="0060349E" w:rsidRPr="00CD77A3" w:rsidRDefault="0060349E" w:rsidP="00C52134">
                      <w:pPr>
                        <w:spacing w:line="240" w:lineRule="exact"/>
                        <w:rPr>
                          <w:rFonts w:cs="Arial"/>
                          <w:color w:val="5F497A"/>
                          <w:sz w:val="14"/>
                          <w:szCs w:val="14"/>
                        </w:rPr>
                      </w:pPr>
                      <w:r w:rsidRPr="00CD77A3">
                        <w:rPr>
                          <w:rFonts w:cs="Arial"/>
                          <w:color w:val="5F497A"/>
                          <w:sz w:val="14"/>
                          <w:szCs w:val="14"/>
                        </w:rPr>
                        <w:t>Carl-Benz-Str. 8</w:t>
                      </w:r>
                    </w:p>
                    <w:p w14:paraId="745FFC2E" w14:textId="77777777" w:rsidR="0060349E" w:rsidRPr="00CD77A3" w:rsidRDefault="0060349E" w:rsidP="00C52134">
                      <w:pPr>
                        <w:spacing w:line="240" w:lineRule="exact"/>
                        <w:rPr>
                          <w:rFonts w:cs="Arial"/>
                          <w:color w:val="5F497A"/>
                          <w:sz w:val="14"/>
                          <w:szCs w:val="14"/>
                        </w:rPr>
                      </w:pPr>
                      <w:r w:rsidRPr="00CD77A3">
                        <w:rPr>
                          <w:rFonts w:cs="Arial"/>
                          <w:color w:val="5F497A"/>
                          <w:sz w:val="14"/>
                          <w:szCs w:val="14"/>
                        </w:rPr>
                        <w:t>D-33803 Steinhagen</w:t>
                      </w:r>
                    </w:p>
                    <w:p w14:paraId="215A69A6" w14:textId="77777777" w:rsidR="0060349E" w:rsidRPr="006C05B7" w:rsidRDefault="0060349E" w:rsidP="00C52134">
                      <w:pPr>
                        <w:spacing w:line="240" w:lineRule="exact"/>
                        <w:rPr>
                          <w:rFonts w:cs="Arial"/>
                          <w:color w:val="5F497A"/>
                          <w:sz w:val="14"/>
                          <w:szCs w:val="14"/>
                        </w:rPr>
                      </w:pPr>
                      <w:r>
                        <w:rPr>
                          <w:rFonts w:cs="Arial"/>
                          <w:color w:val="5F497A"/>
                          <w:sz w:val="14"/>
                          <w:szCs w:val="14"/>
                        </w:rPr>
                        <w:t xml:space="preserve">Tel.  </w:t>
                      </w:r>
                      <w:r w:rsidRPr="006C05B7">
                        <w:rPr>
                          <w:rFonts w:cs="Arial"/>
                          <w:color w:val="5F497A"/>
                          <w:sz w:val="14"/>
                          <w:szCs w:val="14"/>
                        </w:rPr>
                        <w:t>+49(0)5204/9955-0</w:t>
                      </w:r>
                    </w:p>
                    <w:p w14:paraId="2493BF60" w14:textId="77777777" w:rsidR="0060349E" w:rsidRPr="006C05B7" w:rsidRDefault="0060349E" w:rsidP="00C52134">
                      <w:pPr>
                        <w:spacing w:line="240" w:lineRule="exact"/>
                        <w:rPr>
                          <w:rFonts w:cs="Arial"/>
                          <w:color w:val="5F497A"/>
                          <w:sz w:val="14"/>
                          <w:szCs w:val="14"/>
                        </w:rPr>
                      </w:pPr>
                      <w:r w:rsidRPr="006C05B7">
                        <w:rPr>
                          <w:rFonts w:cs="Arial"/>
                          <w:color w:val="5F497A"/>
                          <w:sz w:val="14"/>
                          <w:szCs w:val="14"/>
                        </w:rPr>
                        <w:t>Helena.platte@jackodur.com</w:t>
                      </w:r>
                    </w:p>
                    <w:p w14:paraId="532196F2" w14:textId="77777777" w:rsidR="0060349E" w:rsidRPr="006C05B7" w:rsidRDefault="0060349E" w:rsidP="00C52134">
                      <w:pPr>
                        <w:spacing w:line="240" w:lineRule="exact"/>
                        <w:rPr>
                          <w:rFonts w:cs="Arial"/>
                          <w:color w:val="5F497A"/>
                          <w:sz w:val="14"/>
                          <w:szCs w:val="14"/>
                        </w:rPr>
                      </w:pPr>
                    </w:p>
                  </w:txbxContent>
                </v:textbox>
                <w10:wrap type="square" anchorx="margin" anchory="margin"/>
              </v:shape>
            </w:pict>
          </mc:Fallback>
        </mc:AlternateContent>
      </w:r>
      <w:r w:rsidR="00BD5ABA" w:rsidRPr="00BD5ABA">
        <w:rPr>
          <w:lang w:val="fr-FR"/>
        </w:rPr>
        <w:t>« </w:t>
      </w:r>
      <w:r w:rsidR="00BD5ABA" w:rsidRPr="002E0344">
        <w:rPr>
          <w:i/>
          <w:lang w:val="fr-FR"/>
        </w:rPr>
        <w:t>Aucune formation spécifique n’a été nécessaire pour la mise en œuvre du procédé</w:t>
      </w:r>
      <w:r w:rsidR="00BD3D08" w:rsidRPr="002E0344">
        <w:rPr>
          <w:i/>
          <w:lang w:val="fr-FR"/>
        </w:rPr>
        <w:t> </w:t>
      </w:r>
      <w:r w:rsidR="00BD3D08">
        <w:rPr>
          <w:lang w:val="fr-FR"/>
        </w:rPr>
        <w:t>»,</w:t>
      </w:r>
      <w:r w:rsidR="00BD5ABA" w:rsidRPr="00BD5ABA">
        <w:rPr>
          <w:lang w:val="fr-FR"/>
        </w:rPr>
        <w:t xml:space="preserve"> </w:t>
      </w:r>
      <w:r w:rsidR="00BD5ABA" w:rsidRPr="00CD33F0">
        <w:rPr>
          <w:lang w:val="fr-FR"/>
        </w:rPr>
        <w:t>indique</w:t>
      </w:r>
      <w:r w:rsidR="005F4075" w:rsidRPr="00CD33F0">
        <w:rPr>
          <w:lang w:val="fr-FR"/>
        </w:rPr>
        <w:t>nt les fondateurs</w:t>
      </w:r>
      <w:r w:rsidR="00BD5ABA" w:rsidRPr="00CD33F0">
        <w:rPr>
          <w:lang w:val="fr-FR"/>
        </w:rPr>
        <w:t xml:space="preserve"> Krakowiak. </w:t>
      </w:r>
      <w:r w:rsidR="00BD3D08">
        <w:rPr>
          <w:lang w:val="fr-FR"/>
        </w:rPr>
        <w:t>« </w:t>
      </w:r>
      <w:r w:rsidR="00BD5ABA" w:rsidRPr="003E67A2">
        <w:rPr>
          <w:i/>
          <w:iCs/>
          <w:lang w:val="fr-FR"/>
        </w:rPr>
        <w:t>N</w:t>
      </w:r>
      <w:r w:rsidR="00BD5ABA" w:rsidRPr="002E0344">
        <w:rPr>
          <w:i/>
          <w:lang w:val="fr-FR"/>
        </w:rPr>
        <w:t>otre seule contrainte sur ce chantier fut le délai de réalisation extrêmement court</w:t>
      </w:r>
      <w:r w:rsidR="00BD3D08" w:rsidRPr="002E0344">
        <w:rPr>
          <w:i/>
          <w:lang w:val="fr-FR"/>
        </w:rPr>
        <w:t>,</w:t>
      </w:r>
      <w:r w:rsidR="00BD5ABA" w:rsidRPr="002E0344">
        <w:rPr>
          <w:i/>
          <w:lang w:val="fr-FR"/>
        </w:rPr>
        <w:t xml:space="preserve"> comme presque toujours ! Le système de pose des panneaux JACKODUR</w:t>
      </w:r>
      <w:r w:rsidR="00C544E5" w:rsidRPr="00C544E5">
        <w:rPr>
          <w:i/>
          <w:vertAlign w:val="superscript"/>
          <w:lang w:val="fr-FR"/>
        </w:rPr>
        <w:t>®</w:t>
      </w:r>
      <w:r w:rsidR="00BD5ABA" w:rsidRPr="002E0344">
        <w:rPr>
          <w:i/>
          <w:lang w:val="fr-FR"/>
        </w:rPr>
        <w:t xml:space="preserve"> nous a cependant permis de tenir les délais puisqu’il ne nécessite aucun collage, ni chevillage. Il suffit de pos</w:t>
      </w:r>
      <w:r w:rsidR="004578C8" w:rsidRPr="002E0344">
        <w:rPr>
          <w:i/>
          <w:lang w:val="fr-FR"/>
        </w:rPr>
        <w:t xml:space="preserve">er l’isolant sur l’étanchéité </w:t>
      </w:r>
      <w:proofErr w:type="spellStart"/>
      <w:r w:rsidR="00BD5ABA" w:rsidRPr="002E0344">
        <w:rPr>
          <w:i/>
          <w:lang w:val="fr-FR"/>
        </w:rPr>
        <w:t>Axter</w:t>
      </w:r>
      <w:proofErr w:type="spellEnd"/>
      <w:r w:rsidR="00BD5ABA" w:rsidRPr="002E0344">
        <w:rPr>
          <w:i/>
          <w:lang w:val="fr-FR"/>
        </w:rPr>
        <w:t xml:space="preserve"> - en l’occurrence un vernis bitumineux avec écran d’indépendance en voile de verre, pare vapeur et membrane d’étanchéité à base de liant SBS – puis de le lester avec du gravier ou de le végétaliser. Le tout aura nécessité 2 semaines (travaux d’étanchéité compris), avec seulement 3</w:t>
      </w:r>
      <w:r w:rsidR="00033D25">
        <w:rPr>
          <w:i/>
          <w:lang w:val="fr-FR"/>
        </w:rPr>
        <w:t> </w:t>
      </w:r>
      <w:r w:rsidR="00BD5ABA" w:rsidRPr="002E0344">
        <w:rPr>
          <w:i/>
          <w:lang w:val="fr-FR"/>
        </w:rPr>
        <w:t>personnes</w:t>
      </w:r>
      <w:r w:rsidR="003E67A2">
        <w:rPr>
          <w:i/>
          <w:lang w:val="fr-FR"/>
        </w:rPr>
        <w:t xml:space="preserve"> sur </w:t>
      </w:r>
      <w:r w:rsidR="003E67A2" w:rsidRPr="008833B4">
        <w:rPr>
          <w:i/>
          <w:lang w:val="fr-FR"/>
        </w:rPr>
        <w:t>chantier</w:t>
      </w:r>
      <w:r w:rsidR="00BD5ABA" w:rsidRPr="008833B4">
        <w:rPr>
          <w:i/>
          <w:lang w:val="fr-FR"/>
        </w:rPr>
        <w:t>.</w:t>
      </w:r>
      <w:r w:rsidR="00A52BAC" w:rsidRPr="008833B4">
        <w:rPr>
          <w:i/>
          <w:lang w:val="fr-FR"/>
        </w:rPr>
        <w:t xml:space="preserve"> </w:t>
      </w:r>
      <w:r w:rsidR="00BD5ABA" w:rsidRPr="008833B4">
        <w:rPr>
          <w:i/>
          <w:lang w:val="fr-FR"/>
        </w:rPr>
        <w:t xml:space="preserve">Nous </w:t>
      </w:r>
      <w:r w:rsidR="003E67A2" w:rsidRPr="008833B4">
        <w:rPr>
          <w:i/>
          <w:lang w:val="fr-FR"/>
        </w:rPr>
        <w:t>n’hésiterions pas à refaire ce choix,</w:t>
      </w:r>
      <w:r w:rsidR="00BD5ABA" w:rsidRPr="008833B4">
        <w:rPr>
          <w:i/>
          <w:lang w:val="fr-FR"/>
        </w:rPr>
        <w:t xml:space="preserve"> les yeux fermés ! </w:t>
      </w:r>
      <w:r w:rsidR="00BD5ABA" w:rsidRPr="008833B4">
        <w:rPr>
          <w:lang w:val="fr-FR"/>
        </w:rPr>
        <w:t>»</w:t>
      </w:r>
    </w:p>
    <w:p w14:paraId="2F5433AB" w14:textId="77777777" w:rsidR="00326DA6" w:rsidRDefault="00326DA6" w:rsidP="00C52134">
      <w:pPr>
        <w:spacing w:line="276" w:lineRule="auto"/>
        <w:ind w:right="1500"/>
        <w:rPr>
          <w:lang w:val="fr-FR"/>
        </w:rPr>
      </w:pPr>
    </w:p>
    <w:p w14:paraId="6C6DFDB2" w14:textId="6F27B1CB" w:rsidR="00BD5ABA" w:rsidRPr="00BD5ABA" w:rsidRDefault="00BD5ABA" w:rsidP="00BD5ABA">
      <w:pPr>
        <w:ind w:right="-573"/>
        <w:rPr>
          <w:rFonts w:cs="Arial"/>
          <w:b/>
          <w:color w:val="7030A0"/>
          <w:lang w:val="fr-FR"/>
        </w:rPr>
      </w:pPr>
      <w:r w:rsidRPr="00BD5ABA">
        <w:rPr>
          <w:rFonts w:cs="Arial"/>
          <w:b/>
          <w:color w:val="7030A0"/>
          <w:lang w:val="fr-FR"/>
        </w:rPr>
        <w:t xml:space="preserve">Isolation et étanchéité protégée </w:t>
      </w:r>
    </w:p>
    <w:p w14:paraId="7816729B" w14:textId="4BED37C0" w:rsidR="00BD5ABA" w:rsidRPr="00BD5ABA" w:rsidRDefault="00BD5ABA" w:rsidP="00BD5ABA">
      <w:pPr>
        <w:ind w:right="-573"/>
        <w:rPr>
          <w:rFonts w:cs="Arial"/>
          <w:lang w:val="fr-FR"/>
        </w:rPr>
      </w:pPr>
    </w:p>
    <w:p w14:paraId="26CE46C7" w14:textId="79690D7F" w:rsidR="00634327" w:rsidRPr="008833B4" w:rsidRDefault="003E67A2" w:rsidP="005123F5">
      <w:pPr>
        <w:ind w:right="1500"/>
        <w:rPr>
          <w:rFonts w:cs="Arial"/>
          <w:lang w:val="fr-FR"/>
        </w:rPr>
      </w:pPr>
      <w:r w:rsidRPr="008833B4">
        <w:rPr>
          <w:rFonts w:cs="Arial"/>
          <w:lang w:val="fr-FR"/>
        </w:rPr>
        <w:t>Les panneaux ont été posés sur une surface imperméab</w:t>
      </w:r>
      <w:r w:rsidR="00634327" w:rsidRPr="008833B4">
        <w:rPr>
          <w:rFonts w:cs="Arial"/>
          <w:lang w:val="fr-FR"/>
        </w:rPr>
        <w:t>le</w:t>
      </w:r>
      <w:r w:rsidRPr="008833B4">
        <w:rPr>
          <w:rFonts w:cs="Arial"/>
          <w:lang w:val="fr-FR"/>
        </w:rPr>
        <w:t xml:space="preserve">, puis un </w:t>
      </w:r>
      <w:r w:rsidR="00634327" w:rsidRPr="008833B4">
        <w:rPr>
          <w:rFonts w:cs="Arial"/>
          <w:lang w:val="fr-FR"/>
        </w:rPr>
        <w:t>non</w:t>
      </w:r>
      <w:r w:rsidR="00C544E5" w:rsidRPr="008833B4">
        <w:rPr>
          <w:rFonts w:cs="Arial"/>
          <w:lang w:val="fr-FR"/>
        </w:rPr>
        <w:t>-</w:t>
      </w:r>
      <w:r w:rsidR="00634327" w:rsidRPr="008833B4">
        <w:rPr>
          <w:rFonts w:cs="Arial"/>
          <w:lang w:val="fr-FR"/>
        </w:rPr>
        <w:t>tissé</w:t>
      </w:r>
      <w:r w:rsidRPr="008833B4">
        <w:rPr>
          <w:rFonts w:cs="Arial"/>
          <w:lang w:val="fr-FR"/>
        </w:rPr>
        <w:t xml:space="preserve"> </w:t>
      </w:r>
      <w:r w:rsidR="00C544E5" w:rsidRPr="008833B4">
        <w:rPr>
          <w:rFonts w:cs="Arial"/>
          <w:lang w:val="fr-FR"/>
        </w:rPr>
        <w:t xml:space="preserve">imperméable </w:t>
      </w:r>
      <w:r w:rsidRPr="008833B4">
        <w:rPr>
          <w:rFonts w:cs="Arial"/>
          <w:lang w:val="fr-FR"/>
        </w:rPr>
        <w:t>JACKODUR</w:t>
      </w:r>
      <w:r w:rsidR="00E66E50" w:rsidRPr="008833B4">
        <w:rPr>
          <w:rFonts w:cs="Arial"/>
          <w:vertAlign w:val="superscript"/>
          <w:lang w:val="fr-FR"/>
        </w:rPr>
        <w:t>®</w:t>
      </w:r>
      <w:r w:rsidRPr="008833B4">
        <w:rPr>
          <w:rFonts w:cs="Arial"/>
          <w:lang w:val="fr-FR"/>
        </w:rPr>
        <w:t xml:space="preserve"> WA de 135 g/m². L’objectif : prévenir toute accumulation d’eau prolongée sur les panneaux en la déviant vers les évacuations situées aux extrémités du toit. </w:t>
      </w:r>
    </w:p>
    <w:p w14:paraId="43AA9A52" w14:textId="02EF07B2" w:rsidR="00634327" w:rsidRPr="008833B4" w:rsidRDefault="00634327" w:rsidP="005123F5">
      <w:pPr>
        <w:ind w:right="1500"/>
        <w:rPr>
          <w:rFonts w:cs="Arial"/>
          <w:lang w:val="fr-FR"/>
        </w:rPr>
      </w:pPr>
    </w:p>
    <w:p w14:paraId="2706EB37" w14:textId="66DAAE86" w:rsidR="00634327" w:rsidRPr="008833B4" w:rsidRDefault="00634327" w:rsidP="005123F5">
      <w:pPr>
        <w:ind w:right="1500"/>
        <w:rPr>
          <w:rFonts w:cs="Arial"/>
          <w:lang w:val="fr-FR"/>
        </w:rPr>
      </w:pPr>
      <w:r w:rsidRPr="008833B4">
        <w:rPr>
          <w:rFonts w:cs="Arial"/>
          <w:lang w:val="fr-FR"/>
        </w:rPr>
        <w:t xml:space="preserve">La faible teneur en eau résiduelle pouvant encore être présente pourra s’évaporer naturellement, à travers les joints et les panneaux. Grâce à cette construction « ouverte », l’humidité à l’intérieur du bâtiment peut s’échapper vers l’extérieur. Résultat : en principe, aucun pare-vapeur n’est nécessaire. Même si dans ce cas-ci, un pare-vapeur fabriqué par </w:t>
      </w:r>
      <w:proofErr w:type="spellStart"/>
      <w:r w:rsidRPr="008833B4">
        <w:rPr>
          <w:rFonts w:cs="Arial"/>
          <w:lang w:val="fr-FR"/>
        </w:rPr>
        <w:t>Axter</w:t>
      </w:r>
      <w:proofErr w:type="spellEnd"/>
      <w:r w:rsidRPr="008833B4">
        <w:rPr>
          <w:rFonts w:cs="Arial"/>
          <w:lang w:val="fr-FR"/>
        </w:rPr>
        <w:t xml:space="preserve"> a été installé en raison de l’avis technique du WTCB.</w:t>
      </w:r>
    </w:p>
    <w:p w14:paraId="46175190" w14:textId="77777777" w:rsidR="00634327" w:rsidRPr="008833B4" w:rsidRDefault="00634327" w:rsidP="005123F5">
      <w:pPr>
        <w:ind w:right="1500"/>
        <w:rPr>
          <w:rFonts w:cs="Arial"/>
          <w:lang w:val="fr-FR"/>
        </w:rPr>
      </w:pPr>
    </w:p>
    <w:p w14:paraId="6129CDF9" w14:textId="527DFB1C" w:rsidR="00BD5ABA" w:rsidRDefault="00BD5ABA" w:rsidP="005123F5">
      <w:pPr>
        <w:ind w:right="1500"/>
        <w:rPr>
          <w:rFonts w:cs="Arial"/>
          <w:lang w:val="fr-FR"/>
        </w:rPr>
      </w:pPr>
      <w:r w:rsidRPr="008833B4">
        <w:rPr>
          <w:rFonts w:cs="Arial"/>
          <w:lang w:val="fr-FR"/>
        </w:rPr>
        <w:t xml:space="preserve">Sur ce chantier, c’est une finition avec </w:t>
      </w:r>
      <w:r w:rsidRPr="008833B4">
        <w:rPr>
          <w:rFonts w:cs="Arial"/>
          <w:b/>
          <w:lang w:val="fr-FR"/>
        </w:rPr>
        <w:t>protection meuble par graviers</w:t>
      </w:r>
      <w:r w:rsidRPr="008833B4">
        <w:rPr>
          <w:rFonts w:cs="Arial"/>
          <w:lang w:val="fr-FR"/>
        </w:rPr>
        <w:t xml:space="preserve"> qui a été choisie. C’est d’ailleurs la plus fréquemment utilisée pour ce type de toiture</w:t>
      </w:r>
      <w:r w:rsidR="00690E6C" w:rsidRPr="008833B4">
        <w:rPr>
          <w:rFonts w:cs="Arial"/>
          <w:lang w:val="fr-FR"/>
        </w:rPr>
        <w:t xml:space="preserve"> plate</w:t>
      </w:r>
      <w:r w:rsidRPr="008833B4">
        <w:rPr>
          <w:rFonts w:cs="Arial"/>
          <w:lang w:val="fr-FR"/>
        </w:rPr>
        <w:t xml:space="preserve">. </w:t>
      </w:r>
      <w:r w:rsidRPr="00BD5ABA">
        <w:rPr>
          <w:rFonts w:cs="Arial"/>
          <w:lang w:val="fr-FR"/>
        </w:rPr>
        <w:t xml:space="preserve">Elle a le double avantage de </w:t>
      </w:r>
      <w:r w:rsidRPr="002E0344">
        <w:rPr>
          <w:rFonts w:cs="Arial"/>
          <w:b/>
          <w:lang w:val="fr-FR"/>
        </w:rPr>
        <w:t>protéger l’isolation du rayonnement ultraviolet</w:t>
      </w:r>
      <w:r w:rsidRPr="00BD5ABA">
        <w:rPr>
          <w:rFonts w:cs="Arial"/>
          <w:lang w:val="fr-FR"/>
        </w:rPr>
        <w:t xml:space="preserve"> et </w:t>
      </w:r>
      <w:r w:rsidRPr="002E0344">
        <w:rPr>
          <w:rFonts w:cs="Arial"/>
          <w:b/>
          <w:lang w:val="fr-FR"/>
        </w:rPr>
        <w:t>d’empêche</w:t>
      </w:r>
      <w:r w:rsidR="005123F5" w:rsidRPr="002E0344">
        <w:rPr>
          <w:rFonts w:cs="Arial"/>
          <w:b/>
          <w:lang w:val="fr-FR"/>
        </w:rPr>
        <w:t>r</w:t>
      </w:r>
      <w:r w:rsidRPr="002E0344">
        <w:rPr>
          <w:rFonts w:cs="Arial"/>
          <w:b/>
          <w:lang w:val="fr-FR"/>
        </w:rPr>
        <w:t xml:space="preserve"> tout « flottement »</w:t>
      </w:r>
      <w:r w:rsidRPr="00BD5ABA">
        <w:rPr>
          <w:rFonts w:cs="Arial"/>
          <w:lang w:val="fr-FR"/>
        </w:rPr>
        <w:t xml:space="preserve"> de celle-ci en cas de forte pluie. Elle permet également de </w:t>
      </w:r>
      <w:r w:rsidRPr="002E0344">
        <w:rPr>
          <w:rFonts w:cs="Arial"/>
          <w:b/>
          <w:lang w:val="fr-FR"/>
        </w:rPr>
        <w:t>limiter la propagation du feu</w:t>
      </w:r>
      <w:r w:rsidRPr="00BD5ABA">
        <w:rPr>
          <w:rFonts w:cs="Arial"/>
          <w:lang w:val="fr-FR"/>
        </w:rPr>
        <w:t xml:space="preserve"> en cas d’incendie extérieur au bâtiment.</w:t>
      </w:r>
    </w:p>
    <w:p w14:paraId="1ADD5D41" w14:textId="77777777" w:rsidR="00BD5ABA" w:rsidRPr="00BD5ABA" w:rsidRDefault="00BD5ABA" w:rsidP="00BD5ABA">
      <w:pPr>
        <w:ind w:right="-573"/>
        <w:rPr>
          <w:rFonts w:cs="Arial"/>
          <w:lang w:val="fr-FR"/>
        </w:rPr>
      </w:pPr>
    </w:p>
    <w:p w14:paraId="01B5549E" w14:textId="4E37AC0F" w:rsidR="00063192" w:rsidRDefault="00BD5ABA" w:rsidP="00BD5ABA">
      <w:pPr>
        <w:ind w:right="1500"/>
        <w:rPr>
          <w:rFonts w:ascii="Comic Sans MS" w:eastAsia="Times New Roman" w:hAnsi="Comic Sans MS"/>
          <w:b/>
          <w:sz w:val="28"/>
          <w:szCs w:val="28"/>
          <w:lang w:val="fr-FR" w:eastAsia="ja-JP"/>
        </w:rPr>
      </w:pPr>
      <w:r w:rsidRPr="00BD5ABA">
        <w:rPr>
          <w:rFonts w:cs="Arial"/>
          <w:lang w:val="fr-FR"/>
        </w:rPr>
        <w:t>A savoir : en conception traditionnelle, l’épaisseur de la couche graviers doit en principe être identique à celle de l’isolant, soit dans ce cas</w:t>
      </w:r>
      <w:r w:rsidR="00F849F7">
        <w:rPr>
          <w:rFonts w:cs="Arial"/>
          <w:lang w:val="fr-FR"/>
        </w:rPr>
        <w:t> :</w:t>
      </w:r>
      <w:r w:rsidRPr="00BD5ABA">
        <w:rPr>
          <w:rFonts w:cs="Arial"/>
          <w:lang w:val="fr-FR"/>
        </w:rPr>
        <w:t xml:space="preserve"> 30 cm. Avec la</w:t>
      </w:r>
      <w:r>
        <w:rPr>
          <w:rFonts w:cs="Arial"/>
          <w:lang w:val="fr-FR"/>
        </w:rPr>
        <w:t xml:space="preserve"> pose </w:t>
      </w:r>
      <w:r w:rsidRPr="008833B4">
        <w:rPr>
          <w:rFonts w:cs="Arial"/>
          <w:lang w:val="fr-FR"/>
        </w:rPr>
        <w:t>du non</w:t>
      </w:r>
      <w:r w:rsidR="00C544E5" w:rsidRPr="008833B4">
        <w:rPr>
          <w:rFonts w:cs="Arial"/>
          <w:lang w:val="fr-FR"/>
        </w:rPr>
        <w:t>-</w:t>
      </w:r>
      <w:r w:rsidRPr="008833B4">
        <w:rPr>
          <w:rFonts w:cs="Arial"/>
          <w:lang w:val="fr-FR"/>
        </w:rPr>
        <w:t>tissé</w:t>
      </w:r>
      <w:r w:rsidR="00C544E5" w:rsidRPr="008833B4">
        <w:rPr>
          <w:rFonts w:cs="Arial"/>
          <w:lang w:val="fr-FR"/>
        </w:rPr>
        <w:t xml:space="preserve"> imperméable</w:t>
      </w:r>
      <w:r w:rsidRPr="008833B4">
        <w:rPr>
          <w:rFonts w:cs="Arial"/>
          <w:lang w:val="fr-FR"/>
        </w:rPr>
        <w:t xml:space="preserve"> JACKODUR</w:t>
      </w:r>
      <w:r w:rsidR="00C544E5" w:rsidRPr="008833B4">
        <w:rPr>
          <w:rFonts w:cs="Arial"/>
          <w:vertAlign w:val="superscript"/>
          <w:lang w:val="fr-FR"/>
        </w:rPr>
        <w:t>®</w:t>
      </w:r>
      <w:r w:rsidR="00C9483A" w:rsidRPr="008833B4">
        <w:rPr>
          <w:rFonts w:cs="Arial"/>
          <w:lang w:val="fr-FR"/>
        </w:rPr>
        <w:t xml:space="preserve"> WA</w:t>
      </w:r>
      <w:r w:rsidRPr="008833B4">
        <w:rPr>
          <w:rFonts w:cs="Arial"/>
          <w:lang w:val="fr-FR"/>
        </w:rPr>
        <w:t xml:space="preserve">, elle a pu être réduite à 5 cm </w:t>
      </w:r>
      <w:r w:rsidRPr="00BD5ABA">
        <w:rPr>
          <w:rFonts w:cs="Arial"/>
          <w:lang w:val="fr-FR"/>
        </w:rPr>
        <w:t>seulement !</w:t>
      </w:r>
    </w:p>
    <w:p w14:paraId="11774025" w14:textId="77777777" w:rsidR="00746D58" w:rsidRDefault="00746D58" w:rsidP="002E0344">
      <w:pPr>
        <w:ind w:right="1500"/>
        <w:rPr>
          <w:b/>
          <w:color w:val="7030A0"/>
          <w:lang w:val="fr-FR"/>
        </w:rPr>
      </w:pPr>
    </w:p>
    <w:p w14:paraId="62423424" w14:textId="1E006D8B" w:rsidR="00BD5ABA" w:rsidRPr="00BD5ABA" w:rsidRDefault="00BD5ABA" w:rsidP="002E0344">
      <w:pPr>
        <w:ind w:right="1500"/>
        <w:rPr>
          <w:b/>
          <w:color w:val="7030A0"/>
          <w:lang w:val="fr-FR"/>
        </w:rPr>
      </w:pPr>
      <w:r w:rsidRPr="00BD5ABA">
        <w:rPr>
          <w:b/>
          <w:color w:val="7030A0"/>
          <w:lang w:val="fr-FR"/>
        </w:rPr>
        <w:t>Avantages du procédé</w:t>
      </w:r>
    </w:p>
    <w:p w14:paraId="20D7217F" w14:textId="77777777" w:rsidR="00BD5ABA" w:rsidRPr="00BD5ABA" w:rsidRDefault="00BD5ABA" w:rsidP="002E0344">
      <w:pPr>
        <w:ind w:right="1500"/>
        <w:rPr>
          <w:color w:val="7030A0"/>
          <w:lang w:val="fr-FR"/>
        </w:rPr>
      </w:pPr>
    </w:p>
    <w:p w14:paraId="5E92B39B" w14:textId="7142A7B9" w:rsidR="00F849F7" w:rsidRPr="002E0344" w:rsidRDefault="00BD5ABA" w:rsidP="002E0344">
      <w:pPr>
        <w:pStyle w:val="Paragraphedeliste"/>
        <w:numPr>
          <w:ilvl w:val="0"/>
          <w:numId w:val="4"/>
        </w:numPr>
        <w:ind w:right="1500"/>
        <w:rPr>
          <w:color w:val="7030A0"/>
          <w:lang w:val="fr-FR"/>
        </w:rPr>
      </w:pPr>
      <w:r w:rsidRPr="002E0344">
        <w:rPr>
          <w:color w:val="7030A0"/>
          <w:lang w:val="fr-FR"/>
        </w:rPr>
        <w:t>Adaptation à tous types de bâtiments résidentiels, tertiaires, parkings…</w:t>
      </w:r>
      <w:r w:rsidR="00F849F7">
        <w:rPr>
          <w:color w:val="7030A0"/>
          <w:lang w:val="fr-FR"/>
        </w:rPr>
        <w:t xml:space="preserve"> </w:t>
      </w:r>
      <w:r w:rsidRPr="002E0344">
        <w:rPr>
          <w:color w:val="7030A0"/>
          <w:lang w:val="fr-FR"/>
        </w:rPr>
        <w:t>avec toitures plate</w:t>
      </w:r>
      <w:r w:rsidR="00753CF2" w:rsidRPr="002E0344">
        <w:rPr>
          <w:color w:val="7030A0"/>
          <w:lang w:val="fr-FR"/>
        </w:rPr>
        <w:t>s</w:t>
      </w:r>
      <w:r w:rsidRPr="002E0344">
        <w:rPr>
          <w:color w:val="7030A0"/>
          <w:lang w:val="fr-FR"/>
        </w:rPr>
        <w:t xml:space="preserve"> ou inclinées</w:t>
      </w:r>
      <w:r w:rsidR="00F849F7" w:rsidRPr="002E0344">
        <w:rPr>
          <w:color w:val="7030A0"/>
          <w:lang w:val="fr-FR"/>
        </w:rPr>
        <w:t> ;</w:t>
      </w:r>
    </w:p>
    <w:p w14:paraId="0B677E5D" w14:textId="61087C6B" w:rsidR="00F849F7" w:rsidRPr="002E0344" w:rsidRDefault="00BD5ABA" w:rsidP="002E0344">
      <w:pPr>
        <w:pStyle w:val="Paragraphedeliste"/>
        <w:numPr>
          <w:ilvl w:val="0"/>
          <w:numId w:val="4"/>
        </w:numPr>
        <w:ind w:right="1500"/>
        <w:rPr>
          <w:color w:val="7030A0"/>
          <w:lang w:val="fr-FR"/>
        </w:rPr>
      </w:pPr>
      <w:r w:rsidRPr="002E0344">
        <w:rPr>
          <w:color w:val="7030A0"/>
          <w:lang w:val="fr-FR"/>
        </w:rPr>
        <w:t xml:space="preserve">Comptabilité avec tous les types d’étanchéité </w:t>
      </w:r>
    </w:p>
    <w:p w14:paraId="0189A3FD" w14:textId="30ACF0B7" w:rsidR="00F849F7" w:rsidRPr="002E0344" w:rsidRDefault="00BD5ABA" w:rsidP="002E0344">
      <w:pPr>
        <w:pStyle w:val="Paragraphedeliste"/>
        <w:numPr>
          <w:ilvl w:val="0"/>
          <w:numId w:val="4"/>
        </w:numPr>
        <w:ind w:right="1500"/>
        <w:rPr>
          <w:color w:val="7030A0"/>
          <w:lang w:val="fr-FR"/>
        </w:rPr>
      </w:pPr>
      <w:r w:rsidRPr="002E0344">
        <w:rPr>
          <w:color w:val="7030A0"/>
          <w:lang w:val="fr-FR"/>
        </w:rPr>
        <w:t>Rapidité d’exécution exceptionnelle</w:t>
      </w:r>
    </w:p>
    <w:p w14:paraId="6A0149B5" w14:textId="0304BD29" w:rsidR="00F849F7" w:rsidRPr="002E0344" w:rsidRDefault="00BD5ABA" w:rsidP="002E0344">
      <w:pPr>
        <w:pStyle w:val="Paragraphedeliste"/>
        <w:numPr>
          <w:ilvl w:val="0"/>
          <w:numId w:val="4"/>
        </w:numPr>
        <w:ind w:right="1500"/>
        <w:rPr>
          <w:color w:val="7030A0"/>
          <w:lang w:val="fr-FR"/>
        </w:rPr>
      </w:pPr>
      <w:r w:rsidRPr="002E0344">
        <w:rPr>
          <w:color w:val="7030A0"/>
          <w:lang w:val="fr-FR"/>
        </w:rPr>
        <w:t>Coût restreint par rapport à tout autre procédé d’isolation par l’extérieur</w:t>
      </w:r>
    </w:p>
    <w:p w14:paraId="41D0ECE9" w14:textId="0EE9F5F7" w:rsidR="00F849F7" w:rsidRPr="002E0344" w:rsidRDefault="00BD5ABA" w:rsidP="002E0344">
      <w:pPr>
        <w:pStyle w:val="Paragraphedeliste"/>
        <w:numPr>
          <w:ilvl w:val="0"/>
          <w:numId w:val="4"/>
        </w:numPr>
        <w:ind w:right="1500"/>
        <w:rPr>
          <w:color w:val="7030A0"/>
          <w:lang w:val="fr-FR"/>
        </w:rPr>
      </w:pPr>
      <w:r w:rsidRPr="002E0344">
        <w:rPr>
          <w:color w:val="7030A0"/>
          <w:lang w:val="fr-FR"/>
        </w:rPr>
        <w:lastRenderedPageBreak/>
        <w:t>Protection de l’étanchéité contre le rayonnement ultra-violet</w:t>
      </w:r>
    </w:p>
    <w:p w14:paraId="18AD76F5" w14:textId="14246C66" w:rsidR="00F849F7" w:rsidRPr="002E0344" w:rsidRDefault="00BD5ABA" w:rsidP="002E0344">
      <w:pPr>
        <w:pStyle w:val="Paragraphedeliste"/>
        <w:numPr>
          <w:ilvl w:val="0"/>
          <w:numId w:val="4"/>
        </w:numPr>
        <w:ind w:right="1500"/>
        <w:rPr>
          <w:color w:val="7030A0"/>
          <w:lang w:val="fr-FR"/>
        </w:rPr>
      </w:pPr>
      <w:r w:rsidRPr="002E0344">
        <w:rPr>
          <w:color w:val="7030A0"/>
          <w:lang w:val="fr-FR"/>
        </w:rPr>
        <w:t>Limitation des variations de températures de l’étanchéité entre 5 et 30 °C tout au long de l’année, sans risque d’échauffement de l’étanchéité</w:t>
      </w:r>
    </w:p>
    <w:p w14:paraId="549D39F1" w14:textId="5A2C3DFB" w:rsidR="00746D58" w:rsidRPr="002E0344" w:rsidRDefault="00BD5ABA" w:rsidP="002E0344">
      <w:pPr>
        <w:pStyle w:val="Paragraphedeliste"/>
        <w:numPr>
          <w:ilvl w:val="0"/>
          <w:numId w:val="4"/>
        </w:numPr>
        <w:ind w:right="1500"/>
        <w:rPr>
          <w:color w:val="7030A0"/>
          <w:lang w:val="fr-FR"/>
        </w:rPr>
      </w:pPr>
      <w:r w:rsidRPr="002E0344">
        <w:rPr>
          <w:color w:val="7030A0"/>
          <w:lang w:val="fr-FR"/>
        </w:rPr>
        <w:t xml:space="preserve">Possibilité de finition végétalisée ou avec graviers </w:t>
      </w:r>
    </w:p>
    <w:p w14:paraId="65FAEE72" w14:textId="3C2F3900" w:rsidR="00BD5ABA" w:rsidRDefault="00BD5ABA" w:rsidP="002E0344">
      <w:pPr>
        <w:ind w:right="-573"/>
        <w:rPr>
          <w:rFonts w:ascii="Comic Sans MS" w:eastAsia="Times New Roman" w:hAnsi="Comic Sans MS"/>
          <w:b/>
          <w:sz w:val="28"/>
          <w:szCs w:val="28"/>
          <w:lang w:val="fr-FR" w:eastAsia="ja-JP"/>
        </w:rPr>
      </w:pPr>
    </w:p>
    <w:p w14:paraId="4E287F87" w14:textId="2C4B9156" w:rsidR="005148AD" w:rsidRPr="005148AD" w:rsidRDefault="005148AD" w:rsidP="00634327">
      <w:pPr>
        <w:jc w:val="left"/>
        <w:rPr>
          <w:b/>
          <w:color w:val="7030A0"/>
          <w:lang w:val="fr-FR"/>
        </w:rPr>
      </w:pPr>
      <w:r w:rsidRPr="005148AD">
        <w:rPr>
          <w:b/>
          <w:color w:val="7030A0"/>
          <w:lang w:val="fr-FR"/>
        </w:rPr>
        <w:t xml:space="preserve">Zoom produit </w:t>
      </w:r>
    </w:p>
    <w:p w14:paraId="02B13AA9" w14:textId="77777777" w:rsidR="005148AD" w:rsidRPr="005148AD" w:rsidRDefault="005148AD" w:rsidP="002E0344">
      <w:pPr>
        <w:ind w:right="1500"/>
        <w:rPr>
          <w:color w:val="7030A0"/>
          <w:lang w:val="fr-FR"/>
        </w:rPr>
      </w:pPr>
    </w:p>
    <w:p w14:paraId="55069546" w14:textId="1967DE92" w:rsidR="005148AD" w:rsidRPr="005148AD" w:rsidRDefault="005148AD" w:rsidP="002E0344">
      <w:pPr>
        <w:ind w:right="1500"/>
        <w:jc w:val="center"/>
        <w:rPr>
          <w:color w:val="7030A0"/>
          <w:lang w:val="fr-FR"/>
        </w:rPr>
      </w:pPr>
      <w:r w:rsidRPr="005148AD">
        <w:rPr>
          <w:noProof/>
          <w:color w:val="7030A0"/>
          <w:lang w:eastAsia="de-DE"/>
        </w:rPr>
        <w:drawing>
          <wp:inline distT="0" distB="0" distL="0" distR="0" wp14:anchorId="0623CDD7" wp14:editId="6898ADBB">
            <wp:extent cx="4057650" cy="2705100"/>
            <wp:effectExtent l="0" t="0" r="0" b="0"/>
            <wp:docPr id="4" name="Grafik 4" descr="R:\Bilddatenbank\2-JACKODUR\1-JACKODUR\1_Produkte\jpeg\jackodur-st-s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ilddatenbank\2-JACKODUR\1-JACKODUR\1_Produkte\jpeg\jackodur-st-sf-3.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061727" cy="2707818"/>
                    </a:xfrm>
                    <a:prstGeom prst="rect">
                      <a:avLst/>
                    </a:prstGeom>
                    <a:noFill/>
                    <a:ln>
                      <a:noFill/>
                    </a:ln>
                  </pic:spPr>
                </pic:pic>
              </a:graphicData>
            </a:graphic>
          </wp:inline>
        </w:drawing>
      </w:r>
    </w:p>
    <w:p w14:paraId="21B5124D" w14:textId="624899A4" w:rsidR="00FF5C3A" w:rsidRPr="003E67A2" w:rsidRDefault="005148AD" w:rsidP="00C9483A">
      <w:pPr>
        <w:ind w:right="1500"/>
        <w:rPr>
          <w:color w:val="7030A0"/>
          <w:lang w:val="fr-FR"/>
        </w:rPr>
      </w:pPr>
      <w:r w:rsidRPr="00CD33F0">
        <w:rPr>
          <w:color w:val="7030A0"/>
          <w:lang w:val="fr-FR"/>
        </w:rPr>
        <w:t>Les panneaux JACKODUR</w:t>
      </w:r>
      <w:r w:rsidR="00C544E5" w:rsidRPr="00C544E5">
        <w:rPr>
          <w:color w:val="7030A0"/>
          <w:vertAlign w:val="superscript"/>
          <w:lang w:val="fr-FR"/>
        </w:rPr>
        <w:t>®</w:t>
      </w:r>
      <w:r w:rsidR="001437C7">
        <w:rPr>
          <w:color w:val="7030A0"/>
          <w:lang w:val="fr-FR"/>
        </w:rPr>
        <w:t xml:space="preserve"> Plus</w:t>
      </w:r>
      <w:r w:rsidRPr="00CD33F0">
        <w:rPr>
          <w:color w:val="7030A0"/>
          <w:lang w:val="fr-FR"/>
        </w:rPr>
        <w:t xml:space="preserve"> de </w:t>
      </w:r>
      <w:r w:rsidR="00F308E3" w:rsidRPr="00CD33F0">
        <w:rPr>
          <w:color w:val="7030A0"/>
          <w:lang w:val="fr-FR"/>
        </w:rPr>
        <w:t>format 1265 x 615 mm (surface couverte 1250 x 600 mm = 0,75 m</w:t>
      </w:r>
      <w:r w:rsidR="00F308E3" w:rsidRPr="00CD33F0">
        <w:rPr>
          <w:color w:val="7030A0"/>
          <w:vertAlign w:val="superscript"/>
          <w:lang w:val="fr-FR"/>
        </w:rPr>
        <w:t>2</w:t>
      </w:r>
      <w:r w:rsidR="00F308E3" w:rsidRPr="00CD33F0">
        <w:rPr>
          <w:color w:val="7030A0"/>
          <w:lang w:val="fr-FR"/>
        </w:rPr>
        <w:t>)</w:t>
      </w:r>
      <w:r w:rsidRPr="005148AD">
        <w:rPr>
          <w:color w:val="7030A0"/>
          <w:lang w:val="fr-FR"/>
        </w:rPr>
        <w:t xml:space="preserve"> sont constitués de mousse de polystyrène extrudé (XPS) haut de gamme, sans CFC, HCFC ni HFC. Conformes à la norme EN</w:t>
      </w:r>
      <w:r w:rsidR="003E67A2">
        <w:rPr>
          <w:color w:val="7030A0"/>
          <w:lang w:val="fr-FR"/>
        </w:rPr>
        <w:t> </w:t>
      </w:r>
      <w:r w:rsidRPr="005148AD">
        <w:rPr>
          <w:color w:val="7030A0"/>
          <w:lang w:val="fr-FR"/>
        </w:rPr>
        <w:t>13164, ils offrent un excellent pouvoir isolant et sont disponibles en plusieu</w:t>
      </w:r>
      <w:r w:rsidR="009F7078">
        <w:rPr>
          <w:color w:val="7030A0"/>
          <w:lang w:val="fr-FR"/>
        </w:rPr>
        <w:t>rs épaisseurs (jusqu’à 320 mm),</w:t>
      </w:r>
      <w:r w:rsidR="00FF5C3A">
        <w:rPr>
          <w:color w:val="7030A0"/>
          <w:lang w:val="fr-FR"/>
        </w:rPr>
        <w:t xml:space="preserve"> </w:t>
      </w:r>
      <w:r w:rsidRPr="005148AD">
        <w:rPr>
          <w:color w:val="7030A0"/>
          <w:lang w:val="fr-FR"/>
        </w:rPr>
        <w:t>et avec une surface lisse ou gaufrée.</w:t>
      </w:r>
      <w:r w:rsidR="00C9483A" w:rsidRPr="0071079C">
        <w:rPr>
          <w:color w:val="7030A0"/>
          <w:lang w:val="fr-FR"/>
        </w:rPr>
        <w:t xml:space="preserve"> </w:t>
      </w:r>
      <w:r w:rsidR="00C9483A" w:rsidRPr="004D289E">
        <w:rPr>
          <w:color w:val="7030A0"/>
          <w:lang w:val="fr-FR"/>
        </w:rPr>
        <w:t xml:space="preserve">Disposant d’une excellente </w:t>
      </w:r>
      <w:r w:rsidR="009F7078" w:rsidRPr="004D289E">
        <w:rPr>
          <w:color w:val="7030A0"/>
          <w:lang w:val="fr-FR"/>
        </w:rPr>
        <w:t xml:space="preserve">conductivité thermique de 0,027 </w:t>
      </w:r>
      <w:r w:rsidR="00C9483A" w:rsidRPr="004D289E">
        <w:rPr>
          <w:color w:val="7030A0"/>
          <w:lang w:val="fr-FR"/>
        </w:rPr>
        <w:t>W/</w:t>
      </w:r>
      <w:r w:rsidR="009F7078" w:rsidRPr="004D289E">
        <w:rPr>
          <w:color w:val="7030A0"/>
          <w:lang w:val="fr-FR"/>
        </w:rPr>
        <w:t>(</w:t>
      </w:r>
      <w:proofErr w:type="spellStart"/>
      <w:r w:rsidR="009F7078" w:rsidRPr="004D289E">
        <w:rPr>
          <w:color w:val="7030A0"/>
          <w:lang w:val="fr-FR"/>
        </w:rPr>
        <w:t>m·</w:t>
      </w:r>
      <w:r w:rsidR="00C9483A" w:rsidRPr="004D289E">
        <w:rPr>
          <w:color w:val="7030A0"/>
          <w:lang w:val="fr-FR"/>
        </w:rPr>
        <w:t>K</w:t>
      </w:r>
      <w:proofErr w:type="spellEnd"/>
      <w:r w:rsidR="009F7078" w:rsidRPr="004D289E">
        <w:rPr>
          <w:color w:val="7030A0"/>
          <w:lang w:val="fr-FR"/>
        </w:rPr>
        <w:t>)</w:t>
      </w:r>
      <w:r w:rsidR="00FF5C3A" w:rsidRPr="0071079C">
        <w:rPr>
          <w:color w:val="7030A0"/>
          <w:lang w:val="fr-FR"/>
        </w:rPr>
        <w:t xml:space="preserve">, </w:t>
      </w:r>
      <w:r w:rsidR="003E67A2" w:rsidRPr="0071079C">
        <w:rPr>
          <w:color w:val="7030A0"/>
          <w:lang w:val="fr-FR"/>
        </w:rPr>
        <w:t xml:space="preserve">ils </w:t>
      </w:r>
      <w:r w:rsidR="00FF5C3A" w:rsidRPr="0071079C">
        <w:rPr>
          <w:color w:val="7030A0"/>
          <w:lang w:val="fr-FR"/>
        </w:rPr>
        <w:t>résistent à l’humidité, sont indéformables et offrent une résistance à la pression de 300</w:t>
      </w:r>
      <w:r w:rsidR="00C544E5" w:rsidRPr="0071079C">
        <w:rPr>
          <w:color w:val="7030A0"/>
          <w:lang w:val="fr-FR"/>
        </w:rPr>
        <w:t xml:space="preserve"> </w:t>
      </w:r>
      <w:r w:rsidR="00FF5C3A" w:rsidRPr="0071079C">
        <w:rPr>
          <w:color w:val="7030A0"/>
          <w:lang w:val="fr-FR"/>
        </w:rPr>
        <w:t>kPa.</w:t>
      </w:r>
    </w:p>
    <w:p w14:paraId="35152EBB" w14:textId="77777777" w:rsidR="00FF5C3A" w:rsidRPr="0071079C" w:rsidRDefault="00FF5C3A" w:rsidP="00C9483A">
      <w:pPr>
        <w:ind w:right="1500"/>
        <w:rPr>
          <w:color w:val="7030A0"/>
          <w:lang w:val="fr-FR"/>
        </w:rPr>
      </w:pPr>
    </w:p>
    <w:p w14:paraId="51F75BAA" w14:textId="77777777" w:rsidR="005148AD" w:rsidRPr="0071079C" w:rsidRDefault="005148AD" w:rsidP="002E0344">
      <w:pPr>
        <w:ind w:right="1500"/>
        <w:rPr>
          <w:color w:val="7030A0"/>
          <w:lang w:val="fr-FR"/>
        </w:rPr>
      </w:pPr>
    </w:p>
    <w:p w14:paraId="6F95E038" w14:textId="0AE5A6DE" w:rsidR="00326DA6" w:rsidRPr="003E67A2" w:rsidRDefault="00326DA6" w:rsidP="002E0344">
      <w:pPr>
        <w:ind w:right="1500"/>
        <w:rPr>
          <w:color w:val="7030A0"/>
          <w:lang w:val="fr-BE"/>
        </w:rPr>
      </w:pPr>
    </w:p>
    <w:p w14:paraId="273F4AFF" w14:textId="6FB54FEB" w:rsidR="009F7078" w:rsidRPr="003E67A2" w:rsidRDefault="009F7078" w:rsidP="002E0344">
      <w:pPr>
        <w:ind w:right="1500"/>
        <w:rPr>
          <w:color w:val="7030A0"/>
          <w:lang w:val="fr-BE"/>
        </w:rPr>
      </w:pPr>
    </w:p>
    <w:p w14:paraId="19C7DFDC" w14:textId="77777777" w:rsidR="009F7078" w:rsidRPr="003E67A2" w:rsidRDefault="009F7078" w:rsidP="002E0344">
      <w:pPr>
        <w:ind w:right="1500"/>
        <w:rPr>
          <w:color w:val="7030A0"/>
          <w:lang w:val="fr-BE"/>
        </w:rPr>
      </w:pPr>
    </w:p>
    <w:p w14:paraId="67FC16FD" w14:textId="19682746" w:rsidR="002D433D" w:rsidRPr="003E67A2" w:rsidRDefault="002D433D" w:rsidP="002E0344">
      <w:pPr>
        <w:ind w:right="1500"/>
        <w:rPr>
          <w:color w:val="7030A0"/>
          <w:lang w:val="fr-BE"/>
        </w:rPr>
      </w:pPr>
    </w:p>
    <w:p w14:paraId="4BB75875" w14:textId="77777777" w:rsidR="002D433D" w:rsidRPr="003E67A2" w:rsidRDefault="002D433D" w:rsidP="002E0344">
      <w:pPr>
        <w:ind w:right="1500"/>
        <w:rPr>
          <w:color w:val="7030A0"/>
          <w:lang w:val="fr-BE"/>
        </w:rPr>
      </w:pPr>
    </w:p>
    <w:p w14:paraId="1DC9A43E" w14:textId="5A55C9EF" w:rsidR="00326DA6" w:rsidRPr="003E67A2" w:rsidRDefault="00326DA6" w:rsidP="002E0344">
      <w:pPr>
        <w:ind w:right="1500"/>
        <w:rPr>
          <w:color w:val="7030A0"/>
          <w:lang w:val="fr-BE"/>
        </w:rPr>
      </w:pPr>
    </w:p>
    <w:p w14:paraId="200A058D" w14:textId="538CD392" w:rsidR="00326DA6" w:rsidRPr="003E67A2" w:rsidRDefault="00326DA6" w:rsidP="002E0344">
      <w:pPr>
        <w:ind w:right="1500"/>
        <w:rPr>
          <w:color w:val="7030A0"/>
          <w:lang w:val="fr-BE"/>
        </w:rPr>
      </w:pPr>
    </w:p>
    <w:p w14:paraId="5C9D67DF" w14:textId="77777777" w:rsidR="00326DA6" w:rsidRPr="003E67A2" w:rsidRDefault="00326DA6" w:rsidP="002E0344">
      <w:pPr>
        <w:ind w:right="1500"/>
        <w:rPr>
          <w:color w:val="7030A0"/>
          <w:lang w:val="fr-BE"/>
        </w:rPr>
      </w:pPr>
    </w:p>
    <w:p w14:paraId="413248B7" w14:textId="77777777" w:rsidR="00AD2D8D" w:rsidRPr="00AD2D8D" w:rsidRDefault="00AD2D8D" w:rsidP="00AD2D8D">
      <w:pPr>
        <w:ind w:right="-573"/>
        <w:rPr>
          <w:rFonts w:ascii="Comic Sans MS" w:eastAsiaTheme="minorEastAsia" w:hAnsi="Comic Sans MS" w:cstheme="minorBidi"/>
          <w:sz w:val="28"/>
          <w:szCs w:val="28"/>
          <w:lang w:val="fr-FR" w:eastAsia="ja-JP"/>
        </w:rPr>
      </w:pPr>
      <w:r w:rsidRPr="00AD2D8D">
        <w:rPr>
          <w:rFonts w:ascii="Comic Sans MS" w:eastAsiaTheme="minorEastAsia" w:hAnsi="Comic Sans MS" w:cstheme="minorBidi"/>
          <w:noProof/>
          <w:sz w:val="28"/>
          <w:szCs w:val="28"/>
          <w:lang w:eastAsia="de-DE"/>
        </w:rPr>
        <w:lastRenderedPageBreak/>
        <w:drawing>
          <wp:inline distT="0" distB="0" distL="0" distR="0" wp14:anchorId="62458C63" wp14:editId="7541878D">
            <wp:extent cx="4309439" cy="2876550"/>
            <wp:effectExtent l="0" t="0" r="0" b="0"/>
            <wp:docPr id="13" name="Grafik 13" descr="R:\Marketing\PUBLIC RELATIONS\2_Frankreich\2018\Aussendungen\2017.08_DUK_chantier Neuville Saint Vaast\Auswahl Bilder Virgi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PUBLIC RELATIONS\2_Frankreich\2018\Aussendungen\2017.08_DUK_chantier Neuville Saint Vaast\Auswahl Bilder Virginie\1.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341466" cy="2897928"/>
                    </a:xfrm>
                    <a:prstGeom prst="rect">
                      <a:avLst/>
                    </a:prstGeom>
                    <a:noFill/>
                    <a:ln>
                      <a:noFill/>
                    </a:ln>
                  </pic:spPr>
                </pic:pic>
              </a:graphicData>
            </a:graphic>
          </wp:inline>
        </w:drawing>
      </w:r>
    </w:p>
    <w:p w14:paraId="411C7BCF" w14:textId="343B89E5" w:rsidR="00AD2D8D" w:rsidRPr="00AD2D8D" w:rsidRDefault="00063192" w:rsidP="00063192">
      <w:pPr>
        <w:ind w:right="1500"/>
        <w:rPr>
          <w:color w:val="7030A0"/>
          <w:lang w:val="fr-FR"/>
        </w:rPr>
      </w:pPr>
      <w:r>
        <w:rPr>
          <w:color w:val="7030A0"/>
          <w:lang w:val="fr-FR"/>
        </w:rPr>
        <w:t>Les panneaux JACKODUR</w:t>
      </w:r>
      <w:r w:rsidR="00E66E50" w:rsidRPr="00E66E50">
        <w:rPr>
          <w:color w:val="7030A0"/>
          <w:vertAlign w:val="superscript"/>
          <w:lang w:val="fr-FR"/>
        </w:rPr>
        <w:t>®</w:t>
      </w:r>
      <w:r w:rsidR="00AD2D8D" w:rsidRPr="00AD2D8D">
        <w:rPr>
          <w:color w:val="7030A0"/>
          <w:lang w:val="fr-FR"/>
        </w:rPr>
        <w:t xml:space="preserve"> sont directement livrés sur le chantier. Leur légèreté permet une grande facilité de manipulation et leur insensibilité à l’humidité autorise leur stockage sans contrainte.</w:t>
      </w:r>
    </w:p>
    <w:p w14:paraId="7CC67A2E" w14:textId="77777777" w:rsidR="00AD2D8D" w:rsidRPr="00AD2D8D" w:rsidRDefault="00AD2D8D" w:rsidP="00AD2D8D">
      <w:pPr>
        <w:ind w:right="-573"/>
        <w:rPr>
          <w:rFonts w:ascii="Comic Sans MS" w:eastAsiaTheme="minorEastAsia" w:hAnsi="Comic Sans MS" w:cstheme="minorBidi"/>
          <w:sz w:val="28"/>
          <w:szCs w:val="28"/>
          <w:lang w:val="fr-FR" w:eastAsia="ja-JP"/>
        </w:rPr>
      </w:pPr>
    </w:p>
    <w:p w14:paraId="5D120A2A" w14:textId="6FC10CE7" w:rsidR="00E935A2" w:rsidRPr="00423BA7" w:rsidRDefault="00E935A2" w:rsidP="00746D58">
      <w:pPr>
        <w:ind w:right="1500"/>
        <w:rPr>
          <w:color w:val="FF0000"/>
          <w:lang w:val="fr-FR"/>
        </w:rPr>
      </w:pPr>
    </w:p>
    <w:p w14:paraId="5C18E750" w14:textId="4BA7B087" w:rsidR="00090BF6" w:rsidRPr="00423BA7" w:rsidRDefault="00090BF6" w:rsidP="00746D58">
      <w:pPr>
        <w:ind w:right="1500"/>
        <w:rPr>
          <w:color w:val="FF0000"/>
          <w:lang w:val="fr-FR"/>
        </w:rPr>
      </w:pPr>
    </w:p>
    <w:p w14:paraId="01B1CFB6" w14:textId="25CA4036" w:rsidR="00AD2D8D" w:rsidRDefault="00AD2D8D" w:rsidP="00AD2D8D">
      <w:pPr>
        <w:ind w:right="-573"/>
        <w:rPr>
          <w:rFonts w:ascii="Comic Sans MS" w:eastAsiaTheme="minorEastAsia" w:hAnsi="Comic Sans MS" w:cstheme="minorBidi"/>
          <w:sz w:val="28"/>
          <w:szCs w:val="28"/>
          <w:lang w:val="fr-FR" w:eastAsia="ja-JP"/>
        </w:rPr>
      </w:pPr>
    </w:p>
    <w:p w14:paraId="7739E63E" w14:textId="5B4C3194" w:rsidR="00AD2D8D" w:rsidRPr="00AD2D8D" w:rsidRDefault="00764ADE" w:rsidP="00AD2D8D">
      <w:pPr>
        <w:ind w:right="-573"/>
        <w:rPr>
          <w:rFonts w:ascii="Comic Sans MS" w:eastAsiaTheme="minorEastAsia" w:hAnsi="Comic Sans MS" w:cstheme="minorBidi"/>
          <w:sz w:val="28"/>
          <w:szCs w:val="28"/>
          <w:lang w:val="fr-FR" w:eastAsia="ja-JP"/>
        </w:rPr>
      </w:pPr>
      <w:r w:rsidRPr="00764ADE">
        <w:rPr>
          <w:rFonts w:ascii="Comic Sans MS" w:eastAsiaTheme="minorEastAsia" w:hAnsi="Comic Sans MS" w:cstheme="minorBidi"/>
          <w:noProof/>
          <w:sz w:val="28"/>
          <w:szCs w:val="28"/>
          <w:shd w:val="clear" w:color="auto" w:fill="FFFF00"/>
          <w:lang w:eastAsia="de-DE"/>
        </w:rPr>
        <w:drawing>
          <wp:inline distT="0" distB="0" distL="0" distR="0" wp14:anchorId="026EA3C7" wp14:editId="12D2B5ED">
            <wp:extent cx="4352246" cy="2905125"/>
            <wp:effectExtent l="0" t="0" r="0" b="0"/>
            <wp:docPr id="7" name="Grafik 7" descr="R:\Bilddatenbank\2-JACKODUR\4-JACKODUR-DUK\4-Referenzen\2018.06_DUK_Neuville_Saint_Vaast_Henri_Fotograf Schryve\part2\_233C.Schryve_3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ilddatenbank\2-JACKODUR\4-JACKODUR-DUK\4-Referenzen\2018.06_DUK_Neuville_Saint_Vaast_Henri_Fotograf Schryve\part2\_233C.Schryve_3678.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374854" cy="2920216"/>
                    </a:xfrm>
                    <a:prstGeom prst="rect">
                      <a:avLst/>
                    </a:prstGeom>
                    <a:noFill/>
                    <a:ln>
                      <a:noFill/>
                    </a:ln>
                    <a:effectLst/>
                  </pic:spPr>
                </pic:pic>
              </a:graphicData>
            </a:graphic>
          </wp:inline>
        </w:drawing>
      </w:r>
    </w:p>
    <w:p w14:paraId="0342CFBD" w14:textId="77777777" w:rsidR="00AD2D8D" w:rsidRPr="00AD2D8D" w:rsidRDefault="00AD2D8D" w:rsidP="00063192">
      <w:pPr>
        <w:ind w:right="1500"/>
        <w:rPr>
          <w:color w:val="7030A0"/>
          <w:lang w:val="fr-FR"/>
        </w:rPr>
      </w:pPr>
      <w:r w:rsidRPr="00AD2D8D">
        <w:rPr>
          <w:color w:val="7030A0"/>
          <w:lang w:val="fr-FR"/>
        </w:rPr>
        <w:t>Légers et facilement préhensibles, les panneaux viennent se poser les uns contre les autres. On remarque leur feuillure qui autorise un parfait encastrement et un auto-blocage pour l’ensemble de la surface réalisée.</w:t>
      </w:r>
    </w:p>
    <w:p w14:paraId="631945E8" w14:textId="77777777" w:rsidR="00AD2D8D" w:rsidRPr="00AD2D8D" w:rsidRDefault="00AD2D8D" w:rsidP="00AD2D8D">
      <w:pPr>
        <w:ind w:right="-573"/>
        <w:rPr>
          <w:rFonts w:ascii="Comic Sans MS" w:eastAsiaTheme="minorEastAsia" w:hAnsi="Comic Sans MS" w:cstheme="minorBidi"/>
          <w:sz w:val="28"/>
          <w:szCs w:val="28"/>
          <w:lang w:val="fr-FR" w:eastAsia="ja-JP"/>
        </w:rPr>
      </w:pPr>
    </w:p>
    <w:p w14:paraId="7EB3E8C4" w14:textId="12D1FCFE" w:rsidR="00AD2D8D" w:rsidRPr="00AD2D8D" w:rsidRDefault="00AD2D8D" w:rsidP="00AD2D8D">
      <w:pPr>
        <w:ind w:right="-573"/>
        <w:rPr>
          <w:rFonts w:ascii="Comic Sans MS" w:eastAsiaTheme="minorEastAsia" w:hAnsi="Comic Sans MS" w:cstheme="minorBidi"/>
          <w:sz w:val="28"/>
          <w:szCs w:val="28"/>
          <w:lang w:val="fr-FR" w:eastAsia="ja-JP"/>
        </w:rPr>
      </w:pPr>
    </w:p>
    <w:p w14:paraId="592B9FA7" w14:textId="3ECC4970" w:rsidR="00EE1790" w:rsidRPr="00AD2D8D" w:rsidRDefault="00EE1790" w:rsidP="00AD2D8D">
      <w:pPr>
        <w:ind w:right="-573"/>
        <w:rPr>
          <w:rFonts w:ascii="Comic Sans MS" w:eastAsiaTheme="minorEastAsia" w:hAnsi="Comic Sans MS" w:cstheme="minorBidi"/>
          <w:sz w:val="28"/>
          <w:szCs w:val="28"/>
          <w:lang w:val="fr-FR" w:eastAsia="ja-JP"/>
        </w:rPr>
      </w:pPr>
    </w:p>
    <w:p w14:paraId="510E0687" w14:textId="77777777" w:rsidR="00AD2D8D" w:rsidRPr="00AD2D8D" w:rsidRDefault="00AD2D8D" w:rsidP="00AD2D8D">
      <w:pPr>
        <w:ind w:right="-573"/>
        <w:rPr>
          <w:rFonts w:ascii="Comic Sans MS" w:eastAsiaTheme="minorEastAsia" w:hAnsi="Comic Sans MS" w:cstheme="minorBidi"/>
          <w:sz w:val="28"/>
          <w:szCs w:val="28"/>
          <w:lang w:val="fr-FR" w:eastAsia="ja-JP"/>
        </w:rPr>
      </w:pPr>
      <w:r w:rsidRPr="00AD2D8D">
        <w:rPr>
          <w:rFonts w:ascii="Comic Sans MS" w:eastAsiaTheme="minorEastAsia" w:hAnsi="Comic Sans MS" w:cstheme="minorBidi"/>
          <w:noProof/>
          <w:sz w:val="28"/>
          <w:szCs w:val="28"/>
          <w:lang w:eastAsia="de-DE"/>
        </w:rPr>
        <w:drawing>
          <wp:inline distT="0" distB="0" distL="0" distR="0" wp14:anchorId="5B9E67B4" wp14:editId="1876BD37">
            <wp:extent cx="4333875" cy="2892861"/>
            <wp:effectExtent l="0" t="0" r="0" b="3175"/>
            <wp:docPr id="9" name="Grafik 9" descr="R:\Marketing\PUBLIC RELATIONS\2_Frankreich\2018\Aussendungen\2017.08_DUK_chantier Neuville Saint Vaast\Auswahl Bilder Virgini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Marketing\PUBLIC RELATIONS\2_Frankreich\2018\Aussendungen\2017.08_DUK_chantier Neuville Saint Vaast\Auswahl Bilder Virginie\8.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366254" cy="2914474"/>
                    </a:xfrm>
                    <a:prstGeom prst="rect">
                      <a:avLst/>
                    </a:prstGeom>
                    <a:noFill/>
                    <a:ln>
                      <a:noFill/>
                    </a:ln>
                  </pic:spPr>
                </pic:pic>
              </a:graphicData>
            </a:graphic>
          </wp:inline>
        </w:drawing>
      </w:r>
    </w:p>
    <w:p w14:paraId="5504F428" w14:textId="650EE4EF" w:rsidR="00AD2D8D" w:rsidRDefault="00AD2D8D" w:rsidP="00904892">
      <w:pPr>
        <w:ind w:right="933"/>
        <w:rPr>
          <w:color w:val="7030A0"/>
          <w:lang w:val="fr-FR"/>
        </w:rPr>
      </w:pPr>
      <w:r w:rsidRPr="00AD2D8D">
        <w:rPr>
          <w:color w:val="7030A0"/>
          <w:lang w:val="fr-FR"/>
        </w:rPr>
        <w:t>Les joints entre panneaux sont remplis avec la mousse de fixation J</w:t>
      </w:r>
      <w:r w:rsidR="00063192">
        <w:rPr>
          <w:color w:val="7030A0"/>
          <w:lang w:val="fr-FR"/>
        </w:rPr>
        <w:t>ACKODUR</w:t>
      </w:r>
      <w:r w:rsidR="00C544E5" w:rsidRPr="00C544E5">
        <w:rPr>
          <w:color w:val="7030A0"/>
          <w:vertAlign w:val="superscript"/>
          <w:lang w:val="fr-FR"/>
        </w:rPr>
        <w:t>®</w:t>
      </w:r>
      <w:r w:rsidRPr="00AD2D8D">
        <w:rPr>
          <w:color w:val="7030A0"/>
          <w:lang w:val="fr-FR"/>
        </w:rPr>
        <w:t xml:space="preserve">. Cette colle polyuréthane </w:t>
      </w:r>
      <w:proofErr w:type="spellStart"/>
      <w:r w:rsidR="00063192">
        <w:rPr>
          <w:color w:val="7030A0"/>
          <w:lang w:val="fr-FR"/>
        </w:rPr>
        <w:t>mono</w:t>
      </w:r>
      <w:r w:rsidR="00063192" w:rsidRPr="00AD2D8D">
        <w:rPr>
          <w:color w:val="7030A0"/>
          <w:lang w:val="fr-FR"/>
        </w:rPr>
        <w:t>composante</w:t>
      </w:r>
      <w:proofErr w:type="spellEnd"/>
      <w:r w:rsidRPr="00AD2D8D">
        <w:rPr>
          <w:color w:val="7030A0"/>
          <w:lang w:val="fr-FR"/>
        </w:rPr>
        <w:t xml:space="preserve"> sans solvant s’applique très facilement grâce son pistolet et peut être utilisée en hiver jusqu’à -5°C.</w:t>
      </w:r>
    </w:p>
    <w:p w14:paraId="0E189484" w14:textId="612F7DFC" w:rsidR="00CD33F0" w:rsidRDefault="00CD33F0" w:rsidP="00904892">
      <w:pPr>
        <w:ind w:right="933"/>
        <w:rPr>
          <w:color w:val="7030A0"/>
          <w:lang w:val="fr-FR"/>
        </w:rPr>
      </w:pPr>
    </w:p>
    <w:p w14:paraId="76011345" w14:textId="77777777" w:rsidR="00CD33F0" w:rsidRPr="00AD2D8D" w:rsidRDefault="00CD33F0" w:rsidP="00904892">
      <w:pPr>
        <w:ind w:right="933"/>
        <w:rPr>
          <w:color w:val="7030A0"/>
          <w:lang w:val="fr-FR"/>
        </w:rPr>
      </w:pPr>
    </w:p>
    <w:p w14:paraId="3477FE40" w14:textId="77777777" w:rsidR="00AD2D8D" w:rsidRPr="00AD2D8D" w:rsidRDefault="00AD2D8D" w:rsidP="00AD2D8D">
      <w:pPr>
        <w:ind w:right="-573"/>
        <w:rPr>
          <w:rFonts w:ascii="Comic Sans MS" w:eastAsiaTheme="minorEastAsia" w:hAnsi="Comic Sans MS" w:cstheme="minorBidi"/>
          <w:sz w:val="28"/>
          <w:szCs w:val="28"/>
          <w:lang w:val="fr-FR" w:eastAsia="ja-JP"/>
        </w:rPr>
      </w:pPr>
      <w:r w:rsidRPr="00AD2D8D">
        <w:rPr>
          <w:rFonts w:ascii="Comic Sans MS" w:eastAsiaTheme="minorEastAsia" w:hAnsi="Comic Sans MS" w:cstheme="minorBidi"/>
          <w:noProof/>
          <w:sz w:val="28"/>
          <w:szCs w:val="28"/>
          <w:lang w:eastAsia="de-DE"/>
        </w:rPr>
        <w:drawing>
          <wp:inline distT="0" distB="0" distL="0" distR="0" wp14:anchorId="1BC21530" wp14:editId="57AD6946">
            <wp:extent cx="2371725" cy="3553146"/>
            <wp:effectExtent l="0" t="0" r="0" b="9525"/>
            <wp:docPr id="10" name="Grafik 10" descr="R:\Marketing\PUBLIC RELATIONS\2_Frankreich\2018\Aussendungen\2017.08_DUK_chantier Neuville Saint Vaast\Auswahl Bilder Virgini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Marketing\PUBLIC RELATIONS\2_Frankreich\2018\Aussendungen\2017.08_DUK_chantier Neuville Saint Vaast\Auswahl Bilder Virginie\9.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391777" cy="3583187"/>
                    </a:xfrm>
                    <a:prstGeom prst="rect">
                      <a:avLst/>
                    </a:prstGeom>
                    <a:noFill/>
                    <a:ln>
                      <a:noFill/>
                    </a:ln>
                  </pic:spPr>
                </pic:pic>
              </a:graphicData>
            </a:graphic>
          </wp:inline>
        </w:drawing>
      </w:r>
    </w:p>
    <w:p w14:paraId="7A61AED8" w14:textId="16A0F7E1" w:rsidR="00AD2D8D" w:rsidRPr="00AD2D8D" w:rsidRDefault="00AD2D8D" w:rsidP="00063192">
      <w:pPr>
        <w:ind w:right="1500"/>
        <w:rPr>
          <w:color w:val="7030A0"/>
          <w:lang w:val="fr-FR"/>
        </w:rPr>
      </w:pPr>
      <w:r w:rsidRPr="00AD2D8D">
        <w:rPr>
          <w:color w:val="7030A0"/>
          <w:lang w:val="fr-FR"/>
        </w:rPr>
        <w:t>La toiture a entièrement été revêtue par les panneaux J</w:t>
      </w:r>
      <w:r w:rsidR="00063192">
        <w:rPr>
          <w:color w:val="7030A0"/>
          <w:lang w:val="fr-FR"/>
        </w:rPr>
        <w:t>ACKODUR</w:t>
      </w:r>
      <w:r w:rsidR="00C544E5" w:rsidRPr="00C544E5">
        <w:rPr>
          <w:color w:val="7030A0"/>
          <w:vertAlign w:val="superscript"/>
          <w:lang w:val="fr-FR"/>
        </w:rPr>
        <w:t>®</w:t>
      </w:r>
      <w:r w:rsidRPr="00AD2D8D">
        <w:rPr>
          <w:color w:val="7030A0"/>
          <w:lang w:val="fr-FR"/>
        </w:rPr>
        <w:t xml:space="preserve"> Plus 300 Standard SF et toutes les réservations ont également été traitées sur leurs pourtours avec la mousse de fixation </w:t>
      </w:r>
      <w:r w:rsidR="00063192">
        <w:rPr>
          <w:color w:val="7030A0"/>
          <w:lang w:val="fr-FR"/>
        </w:rPr>
        <w:t>JACKODUR</w:t>
      </w:r>
      <w:r w:rsidR="00C544E5" w:rsidRPr="00C544E5">
        <w:rPr>
          <w:color w:val="7030A0"/>
          <w:vertAlign w:val="superscript"/>
          <w:lang w:val="fr-FR"/>
        </w:rPr>
        <w:t>®</w:t>
      </w:r>
      <w:r w:rsidRPr="00AD2D8D">
        <w:rPr>
          <w:color w:val="7030A0"/>
          <w:lang w:val="fr-FR"/>
        </w:rPr>
        <w:t>.</w:t>
      </w:r>
    </w:p>
    <w:p w14:paraId="107D8D42" w14:textId="5EFA01D8" w:rsidR="00AD2D8D" w:rsidRDefault="00AD2D8D" w:rsidP="00AD2D8D">
      <w:pPr>
        <w:ind w:right="-573"/>
        <w:rPr>
          <w:color w:val="7030A0"/>
          <w:lang w:val="fr-FR"/>
        </w:rPr>
      </w:pPr>
    </w:p>
    <w:p w14:paraId="224A50BF" w14:textId="77777777" w:rsidR="00AD2D8D" w:rsidRPr="00AD2D8D" w:rsidRDefault="00AD2D8D" w:rsidP="00AD2D8D">
      <w:pPr>
        <w:ind w:right="-573"/>
        <w:rPr>
          <w:rFonts w:ascii="Comic Sans MS" w:eastAsiaTheme="minorEastAsia" w:hAnsi="Comic Sans MS" w:cstheme="minorBidi"/>
          <w:sz w:val="28"/>
          <w:szCs w:val="28"/>
          <w:lang w:val="fr-FR" w:eastAsia="ja-JP"/>
        </w:rPr>
      </w:pPr>
      <w:r w:rsidRPr="00AD2D8D">
        <w:rPr>
          <w:rFonts w:ascii="Comic Sans MS" w:eastAsiaTheme="minorEastAsia" w:hAnsi="Comic Sans MS" w:cstheme="minorBidi"/>
          <w:noProof/>
          <w:sz w:val="28"/>
          <w:szCs w:val="28"/>
          <w:lang w:eastAsia="de-DE"/>
        </w:rPr>
        <w:lastRenderedPageBreak/>
        <w:drawing>
          <wp:inline distT="0" distB="0" distL="0" distR="0" wp14:anchorId="255BD139" wp14:editId="2B1B44BE">
            <wp:extent cx="4314825" cy="2880144"/>
            <wp:effectExtent l="0" t="0" r="0" b="0"/>
            <wp:docPr id="11" name="Grafik 11" descr="R:\Marketing\PUBLIC RELATIONS\2_Frankreich\2018\Aussendungen\2017.08_DUK_chantier Neuville Saint Vaast\Auswahl Bilder Virgini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Marketing\PUBLIC RELATIONS\2_Frankreich\2018\Aussendungen\2017.08_DUK_chantier Neuville Saint Vaast\Auswahl Bilder Virginie\10.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4340189" cy="2897074"/>
                    </a:xfrm>
                    <a:prstGeom prst="rect">
                      <a:avLst/>
                    </a:prstGeom>
                    <a:noFill/>
                    <a:ln>
                      <a:noFill/>
                    </a:ln>
                  </pic:spPr>
                </pic:pic>
              </a:graphicData>
            </a:graphic>
          </wp:inline>
        </w:drawing>
      </w:r>
    </w:p>
    <w:p w14:paraId="18087EE3" w14:textId="77777777" w:rsidR="00AD2D8D" w:rsidRPr="00AD2D8D" w:rsidRDefault="00AD2D8D" w:rsidP="00063192">
      <w:pPr>
        <w:ind w:right="1500"/>
        <w:rPr>
          <w:color w:val="7030A0"/>
          <w:lang w:val="fr-FR"/>
        </w:rPr>
      </w:pPr>
      <w:r w:rsidRPr="00AD2D8D">
        <w:rPr>
          <w:color w:val="7030A0"/>
          <w:lang w:val="fr-FR"/>
        </w:rPr>
        <w:t>On remarque ici l’un des cônes pratiqués dans l’isolant pour l’évacuation des eaux de pluies. Les sacs de graviers, en contre bas, sont prêts à être bientôt déversés sur la toiture.</w:t>
      </w:r>
    </w:p>
    <w:p w14:paraId="18F89998" w14:textId="77777777" w:rsidR="00AD2D8D" w:rsidRPr="00AD2D8D" w:rsidRDefault="00AD2D8D" w:rsidP="00AD2D8D">
      <w:pPr>
        <w:ind w:right="-573"/>
        <w:rPr>
          <w:color w:val="7030A0"/>
          <w:lang w:val="fr-FR"/>
        </w:rPr>
      </w:pPr>
    </w:p>
    <w:p w14:paraId="0537FDC1" w14:textId="77777777" w:rsidR="00AD2D8D" w:rsidRPr="00AD2D8D" w:rsidRDefault="00AD2D8D" w:rsidP="00AD2D8D">
      <w:pPr>
        <w:ind w:right="-573"/>
        <w:rPr>
          <w:rFonts w:ascii="Comic Sans MS" w:eastAsiaTheme="minorEastAsia" w:hAnsi="Comic Sans MS" w:cstheme="minorBidi"/>
          <w:sz w:val="28"/>
          <w:szCs w:val="28"/>
          <w:lang w:val="fr-FR" w:eastAsia="ja-JP"/>
        </w:rPr>
      </w:pPr>
      <w:r w:rsidRPr="00AD2D8D">
        <w:rPr>
          <w:rFonts w:ascii="Comic Sans MS" w:eastAsiaTheme="minorEastAsia" w:hAnsi="Comic Sans MS" w:cstheme="minorBidi"/>
          <w:noProof/>
          <w:sz w:val="28"/>
          <w:szCs w:val="28"/>
          <w:lang w:eastAsia="de-DE"/>
        </w:rPr>
        <w:drawing>
          <wp:inline distT="0" distB="0" distL="0" distR="0" wp14:anchorId="2BD87CE5" wp14:editId="7CEA1C3E">
            <wp:extent cx="4366516" cy="2914650"/>
            <wp:effectExtent l="0" t="0" r="0" b="0"/>
            <wp:docPr id="12" name="Grafik 12" descr="R:\Marketing\PUBLIC RELATIONS\2_Frankreich\2018\Aussendungen\2017.08_DUK_chantier Neuville Saint Vaast\Auswahl Bilder Virgini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Marketing\PUBLIC RELATIONS\2_Frankreich\2018\Aussendungen\2017.08_DUK_chantier Neuville Saint Vaast\Auswahl Bilder Virginie\11.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397860" cy="2935572"/>
                    </a:xfrm>
                    <a:prstGeom prst="rect">
                      <a:avLst/>
                    </a:prstGeom>
                    <a:noFill/>
                    <a:ln>
                      <a:noFill/>
                    </a:ln>
                  </pic:spPr>
                </pic:pic>
              </a:graphicData>
            </a:graphic>
          </wp:inline>
        </w:drawing>
      </w:r>
    </w:p>
    <w:p w14:paraId="500E9421" w14:textId="41504477" w:rsidR="00AD2D8D" w:rsidRPr="00326DA6" w:rsidRDefault="00326DA6" w:rsidP="00423BA7">
      <w:pPr>
        <w:ind w:right="1500"/>
        <w:rPr>
          <w:color w:val="FFC000"/>
          <w:lang w:val="fr-FR"/>
        </w:rPr>
      </w:pPr>
      <w:r w:rsidRPr="0071079C">
        <w:rPr>
          <w:color w:val="7030A0"/>
          <w:lang w:val="fr-FR"/>
        </w:rPr>
        <w:t>Un</w:t>
      </w:r>
      <w:r w:rsidR="00A24F5E" w:rsidRPr="0071079C">
        <w:rPr>
          <w:color w:val="7030A0"/>
          <w:lang w:val="fr-FR"/>
        </w:rPr>
        <w:t xml:space="preserve"> </w:t>
      </w:r>
      <w:r w:rsidR="00AD2D8D" w:rsidRPr="0071079C">
        <w:rPr>
          <w:color w:val="7030A0"/>
          <w:lang w:val="fr-FR"/>
        </w:rPr>
        <w:t xml:space="preserve">non-tissé </w:t>
      </w:r>
      <w:r w:rsidR="00C544E5" w:rsidRPr="0071079C">
        <w:rPr>
          <w:color w:val="7030A0"/>
          <w:lang w:val="fr-FR"/>
        </w:rPr>
        <w:t xml:space="preserve">imperméable </w:t>
      </w:r>
      <w:r w:rsidR="00063192" w:rsidRPr="0071079C">
        <w:rPr>
          <w:color w:val="7030A0"/>
          <w:lang w:val="fr-FR"/>
        </w:rPr>
        <w:t>JACKODUR</w:t>
      </w:r>
      <w:r w:rsidR="00C544E5" w:rsidRPr="0071079C">
        <w:rPr>
          <w:color w:val="7030A0"/>
          <w:lang w:val="fr-FR"/>
        </w:rPr>
        <w:t>®</w:t>
      </w:r>
      <w:r w:rsidR="00AD2D8D" w:rsidRPr="0071079C">
        <w:rPr>
          <w:color w:val="7030A0"/>
          <w:lang w:val="fr-FR"/>
        </w:rPr>
        <w:t xml:space="preserve"> WA </w:t>
      </w:r>
      <w:r w:rsidR="00AD2D8D" w:rsidRPr="00AD2D8D">
        <w:rPr>
          <w:color w:val="7030A0"/>
          <w:lang w:val="fr-FR"/>
        </w:rPr>
        <w:t xml:space="preserve">va être déroulé sur toute la surface du toit. Il permettra à la majeure partie des pluies d’être évacuée. Quant à la faible part des eaux qui aura migré à travers les joints des panneaux, elle sera recueillie par </w:t>
      </w:r>
      <w:r w:rsidR="00423BA7" w:rsidRPr="004D289E">
        <w:rPr>
          <w:color w:val="7030A0"/>
          <w:lang w:val="fr-FR"/>
        </w:rPr>
        <w:t xml:space="preserve">l’étanchéité </w:t>
      </w:r>
      <w:proofErr w:type="spellStart"/>
      <w:r w:rsidR="00423BA7" w:rsidRPr="004D289E">
        <w:rPr>
          <w:color w:val="7030A0"/>
          <w:lang w:val="fr-FR"/>
        </w:rPr>
        <w:t>Axter</w:t>
      </w:r>
      <w:proofErr w:type="spellEnd"/>
      <w:r w:rsidR="00423BA7" w:rsidRPr="004D289E">
        <w:rPr>
          <w:color w:val="7030A0"/>
          <w:lang w:val="fr-FR"/>
        </w:rPr>
        <w:t xml:space="preserve"> - en l’occurrence un vernis bitumineux avec écran d’indépendance en voile de verre, pare vapeur et membrane d’étanchéité</w:t>
      </w:r>
      <w:r w:rsidR="00091B5E" w:rsidRPr="004D289E">
        <w:rPr>
          <w:color w:val="7030A0"/>
          <w:lang w:val="fr-FR"/>
        </w:rPr>
        <w:t>.</w:t>
      </w:r>
    </w:p>
    <w:p w14:paraId="5A55869C" w14:textId="65FA4E91" w:rsidR="00AD2D8D" w:rsidRDefault="00AD2D8D" w:rsidP="00AD2D8D">
      <w:pPr>
        <w:ind w:right="-573"/>
        <w:rPr>
          <w:rFonts w:ascii="Comic Sans MS" w:eastAsiaTheme="minorEastAsia" w:hAnsi="Comic Sans MS" w:cstheme="minorBidi"/>
          <w:sz w:val="28"/>
          <w:szCs w:val="28"/>
          <w:lang w:val="fr-FR" w:eastAsia="ja-JP"/>
        </w:rPr>
      </w:pPr>
    </w:p>
    <w:p w14:paraId="65891DC6" w14:textId="77777777" w:rsidR="00AD2D8D" w:rsidRPr="00AD2D8D" w:rsidRDefault="00AD2D8D" w:rsidP="00AD2D8D">
      <w:pPr>
        <w:ind w:right="-573"/>
        <w:rPr>
          <w:rFonts w:ascii="Comic Sans MS" w:eastAsiaTheme="minorEastAsia" w:hAnsi="Comic Sans MS" w:cstheme="minorBidi"/>
          <w:sz w:val="28"/>
          <w:szCs w:val="28"/>
          <w:lang w:val="fr-FR" w:eastAsia="ja-JP"/>
        </w:rPr>
      </w:pPr>
      <w:r w:rsidRPr="00AD2D8D">
        <w:rPr>
          <w:rFonts w:ascii="Comic Sans MS" w:eastAsiaTheme="minorEastAsia" w:hAnsi="Comic Sans MS" w:cstheme="minorBidi"/>
          <w:noProof/>
          <w:sz w:val="28"/>
          <w:szCs w:val="28"/>
          <w:lang w:eastAsia="de-DE"/>
        </w:rPr>
        <w:lastRenderedPageBreak/>
        <w:drawing>
          <wp:inline distT="0" distB="0" distL="0" distR="0" wp14:anchorId="3ED60E10" wp14:editId="34E65667">
            <wp:extent cx="2317813" cy="3505200"/>
            <wp:effectExtent l="0" t="0" r="6350" b="0"/>
            <wp:docPr id="14" name="Grafik 14" descr="R:\Marketing\PUBLIC RELATIONS\2_Frankreich\2018\Aussendungen\2017.08_DUK_chantier Neuville Saint Vaast\Auswahl Bilder Virgini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Marketing\PUBLIC RELATIONS\2_Frankreich\2018\Aussendungen\2017.08_DUK_chantier Neuville Saint Vaast\Auswahl Bilder Virginie\12.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327165" cy="3519343"/>
                    </a:xfrm>
                    <a:prstGeom prst="rect">
                      <a:avLst/>
                    </a:prstGeom>
                    <a:noFill/>
                    <a:ln>
                      <a:noFill/>
                    </a:ln>
                  </pic:spPr>
                </pic:pic>
              </a:graphicData>
            </a:graphic>
          </wp:inline>
        </w:drawing>
      </w:r>
    </w:p>
    <w:p w14:paraId="584821CD" w14:textId="77777777" w:rsidR="00AD2D8D" w:rsidRPr="00AD2D8D" w:rsidRDefault="00AD2D8D" w:rsidP="00063192">
      <w:pPr>
        <w:ind w:right="1500"/>
        <w:rPr>
          <w:color w:val="7030A0"/>
          <w:lang w:val="fr-FR"/>
        </w:rPr>
      </w:pPr>
      <w:r w:rsidRPr="00AD2D8D">
        <w:rPr>
          <w:color w:val="7030A0"/>
          <w:lang w:val="fr-FR"/>
        </w:rPr>
        <w:t xml:space="preserve">Les évacuations extérieures peuvent être noyées dans l’épaisseur de l’isolant de façade ou, comme ici, laissées apparentes afin de ne créer aucun pont thermique et d'obtenir la certification passive du </w:t>
      </w:r>
      <w:proofErr w:type="spellStart"/>
      <w:r w:rsidRPr="00AD2D8D">
        <w:rPr>
          <w:color w:val="7030A0"/>
          <w:lang w:val="fr-FR"/>
        </w:rPr>
        <w:t>PassivHaus</w:t>
      </w:r>
      <w:proofErr w:type="spellEnd"/>
      <w:r w:rsidRPr="00AD2D8D">
        <w:rPr>
          <w:color w:val="7030A0"/>
          <w:lang w:val="fr-FR"/>
        </w:rPr>
        <w:t xml:space="preserve"> Institut. </w:t>
      </w:r>
    </w:p>
    <w:p w14:paraId="582A21FC" w14:textId="77777777" w:rsidR="00C52134" w:rsidRPr="00C52134" w:rsidRDefault="00C52134" w:rsidP="00C52134">
      <w:pPr>
        <w:spacing w:line="276" w:lineRule="auto"/>
        <w:ind w:right="1500"/>
        <w:rPr>
          <w:color w:val="7030A0"/>
          <w:lang w:val="fr-FR"/>
        </w:rPr>
      </w:pPr>
    </w:p>
    <w:p w14:paraId="644EA712" w14:textId="6E448741" w:rsidR="0060349E" w:rsidRDefault="0060349E" w:rsidP="0060349E">
      <w:pPr>
        <w:ind w:right="1559"/>
        <w:rPr>
          <w:rFonts w:cs="Arial"/>
          <w:lang w:val="fr-FR"/>
        </w:rPr>
      </w:pPr>
      <w:r>
        <w:rPr>
          <w:rFonts w:cs="Arial"/>
          <w:lang w:val="fr-FR"/>
        </w:rPr>
        <w:t xml:space="preserve">Pour obtenir des informations supplémentaires à propos des produits </w:t>
      </w:r>
      <w:r w:rsidRPr="00387825">
        <w:rPr>
          <w:rFonts w:cs="Arial"/>
          <w:lang w:val="fr-FR"/>
        </w:rPr>
        <w:t>JACKODUR</w:t>
      </w:r>
      <w:r w:rsidRPr="00387825">
        <w:rPr>
          <w:rFonts w:cs="Arial"/>
          <w:vertAlign w:val="superscript"/>
          <w:lang w:val="fr-FR"/>
        </w:rPr>
        <w:t>®</w:t>
      </w:r>
      <w:r>
        <w:rPr>
          <w:rFonts w:cs="Arial"/>
          <w:lang w:val="fr-FR"/>
        </w:rPr>
        <w:t>, rendez-vous sur </w:t>
      </w:r>
      <w:hyperlink r:id="rId17" w:history="1">
        <w:r w:rsidR="004772A0" w:rsidRPr="00387825">
          <w:rPr>
            <w:rStyle w:val="Lienhypertexte"/>
            <w:rFonts w:cs="Arial"/>
            <w:lang w:val="fr-FR"/>
          </w:rPr>
          <w:t>www.jackon-insulation.</w:t>
        </w:r>
        <w:r w:rsidR="004772A0">
          <w:rPr>
            <w:rStyle w:val="Lienhypertexte"/>
            <w:rFonts w:cs="Arial"/>
            <w:lang w:val="fr-FR"/>
          </w:rPr>
          <w:t>be</w:t>
        </w:r>
      </w:hyperlink>
      <w:r w:rsidRPr="00387825">
        <w:rPr>
          <w:rFonts w:cs="Arial"/>
          <w:lang w:val="fr-FR"/>
        </w:rPr>
        <w:t xml:space="preserve">. </w:t>
      </w:r>
    </w:p>
    <w:p w14:paraId="62FF0674" w14:textId="4754D29B" w:rsidR="00E607E6" w:rsidRPr="00300A98" w:rsidRDefault="00E607E6" w:rsidP="0060349E">
      <w:pPr>
        <w:ind w:right="1559"/>
        <w:rPr>
          <w:rFonts w:cs="Arial"/>
          <w:lang w:val="fr-FR"/>
        </w:rPr>
      </w:pPr>
    </w:p>
    <w:p w14:paraId="6366B2A9" w14:textId="77777777" w:rsidR="00C52134" w:rsidRPr="00300A98" w:rsidRDefault="00C52134" w:rsidP="00C52134">
      <w:pPr>
        <w:spacing w:line="276" w:lineRule="auto"/>
        <w:ind w:right="1500"/>
        <w:rPr>
          <w:lang w:val="fr-FR"/>
        </w:rPr>
      </w:pPr>
    </w:p>
    <w:p w14:paraId="41E7EC85" w14:textId="77777777" w:rsidR="0060349E" w:rsidRPr="0060349E" w:rsidRDefault="0060349E" w:rsidP="0060349E">
      <w:pPr>
        <w:tabs>
          <w:tab w:val="left" w:pos="7088"/>
          <w:tab w:val="left" w:pos="7797"/>
        </w:tabs>
        <w:ind w:right="1500"/>
        <w:rPr>
          <w:b/>
          <w:i/>
          <w:sz w:val="20"/>
          <w:szCs w:val="20"/>
          <w:lang w:val="fr-FR"/>
        </w:rPr>
      </w:pPr>
      <w:r w:rsidRPr="0060349E">
        <w:rPr>
          <w:b/>
          <w:i/>
          <w:sz w:val="20"/>
          <w:szCs w:val="20"/>
          <w:lang w:val="fr-FR"/>
        </w:rPr>
        <w:t xml:space="preserve">À propos de JACKON Insulation : </w:t>
      </w:r>
    </w:p>
    <w:p w14:paraId="48012B60" w14:textId="77777777" w:rsidR="0071079C" w:rsidRDefault="00B8504F" w:rsidP="0060349E">
      <w:pPr>
        <w:tabs>
          <w:tab w:val="left" w:pos="7088"/>
          <w:tab w:val="left" w:pos="7797"/>
        </w:tabs>
        <w:ind w:right="1500"/>
        <w:rPr>
          <w:i/>
          <w:sz w:val="20"/>
          <w:szCs w:val="20"/>
          <w:lang w:val="fr-FR"/>
        </w:rPr>
      </w:pPr>
      <w:r>
        <w:rPr>
          <w:noProof/>
          <w:lang w:eastAsia="de-DE"/>
        </w:rPr>
        <mc:AlternateContent>
          <mc:Choice Requires="wps">
            <w:drawing>
              <wp:anchor distT="0" distB="0" distL="114300" distR="114300" simplePos="0" relativeHeight="251677696" behindDoc="0" locked="0" layoutInCell="1" allowOverlap="1" wp14:anchorId="5F2FC4FA" wp14:editId="29AF5A57">
                <wp:simplePos x="0" y="0"/>
                <wp:positionH relativeFrom="margin">
                  <wp:posOffset>5143500</wp:posOffset>
                </wp:positionH>
                <wp:positionV relativeFrom="margin">
                  <wp:posOffset>5715000</wp:posOffset>
                </wp:positionV>
                <wp:extent cx="1569720" cy="2613660"/>
                <wp:effectExtent l="0" t="0" r="5080" b="2540"/>
                <wp:wrapSquare wrapText="bothSides"/>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6136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603E71" w14:textId="77777777" w:rsidR="00611FB4" w:rsidRPr="00AA3B1F" w:rsidRDefault="00611FB4" w:rsidP="00611FB4">
                            <w:pPr>
                              <w:spacing w:line="240" w:lineRule="exact"/>
                              <w:rPr>
                                <w:rFonts w:cs="Arial"/>
                                <w:b/>
                                <w:color w:val="5F497A"/>
                                <w:sz w:val="14"/>
                                <w:szCs w:val="14"/>
                                <w:lang w:val="en-US"/>
                              </w:rPr>
                            </w:pPr>
                            <w:r w:rsidRPr="00AA3B1F">
                              <w:rPr>
                                <w:rFonts w:cs="Arial"/>
                                <w:b/>
                                <w:color w:val="5F497A"/>
                                <w:sz w:val="14"/>
                                <w:szCs w:val="14"/>
                                <w:lang w:val="en-US"/>
                              </w:rPr>
                              <w:t>Contact :</w:t>
                            </w:r>
                          </w:p>
                          <w:p w14:paraId="3D4830C5" w14:textId="77777777" w:rsidR="00611FB4" w:rsidRPr="00AA3B1F" w:rsidRDefault="00611FB4" w:rsidP="00611FB4">
                            <w:pPr>
                              <w:spacing w:line="240" w:lineRule="exact"/>
                              <w:rPr>
                                <w:rFonts w:cs="Arial"/>
                                <w:color w:val="5F497A"/>
                                <w:sz w:val="14"/>
                                <w:szCs w:val="14"/>
                                <w:lang w:val="en-US"/>
                              </w:rPr>
                            </w:pPr>
                          </w:p>
                          <w:p w14:paraId="1583C67E" w14:textId="77777777" w:rsidR="00611FB4" w:rsidRPr="00B04D61" w:rsidRDefault="00611FB4" w:rsidP="00611FB4">
                            <w:pPr>
                              <w:spacing w:line="240" w:lineRule="exact"/>
                              <w:rPr>
                                <w:rFonts w:cs="Arial"/>
                                <w:color w:val="5F497A"/>
                                <w:sz w:val="14"/>
                                <w:szCs w:val="14"/>
                                <w:lang w:val="en-US"/>
                              </w:rPr>
                            </w:pPr>
                            <w:r w:rsidRPr="00B04D61">
                              <w:rPr>
                                <w:rFonts w:cs="Arial"/>
                                <w:color w:val="5F497A"/>
                                <w:sz w:val="14"/>
                                <w:szCs w:val="14"/>
                                <w:lang w:val="en-US"/>
                              </w:rPr>
                              <w:t>JACKON Insulation GmbH</w:t>
                            </w:r>
                          </w:p>
                          <w:p w14:paraId="7B6289D7" w14:textId="77777777" w:rsidR="00611FB4" w:rsidRPr="00B04D61" w:rsidRDefault="00611FB4" w:rsidP="00611FB4">
                            <w:pPr>
                              <w:spacing w:line="240" w:lineRule="exact"/>
                              <w:rPr>
                                <w:rFonts w:cs="Arial"/>
                                <w:color w:val="5F497A"/>
                                <w:sz w:val="14"/>
                                <w:szCs w:val="14"/>
                                <w:lang w:val="en-US"/>
                              </w:rPr>
                            </w:pPr>
                            <w:r w:rsidRPr="00B04D61">
                              <w:rPr>
                                <w:rFonts w:cs="Arial"/>
                                <w:color w:val="5F497A"/>
                                <w:sz w:val="14"/>
                                <w:szCs w:val="14"/>
                                <w:lang w:val="en-US"/>
                              </w:rPr>
                              <w:t>Helena Platte</w:t>
                            </w:r>
                          </w:p>
                          <w:p w14:paraId="0E4EF48B" w14:textId="77777777" w:rsidR="00611FB4" w:rsidRPr="00CD77A3" w:rsidRDefault="00611FB4" w:rsidP="00611FB4">
                            <w:pPr>
                              <w:spacing w:line="240" w:lineRule="exact"/>
                              <w:rPr>
                                <w:rFonts w:cs="Arial"/>
                                <w:color w:val="5F497A"/>
                                <w:sz w:val="14"/>
                                <w:szCs w:val="14"/>
                              </w:rPr>
                            </w:pPr>
                            <w:r w:rsidRPr="00CD77A3">
                              <w:rPr>
                                <w:rFonts w:cs="Arial"/>
                                <w:color w:val="5F497A"/>
                                <w:sz w:val="14"/>
                                <w:szCs w:val="14"/>
                              </w:rPr>
                              <w:t>Carl-Benz-Str. 8</w:t>
                            </w:r>
                          </w:p>
                          <w:p w14:paraId="060840A8" w14:textId="77777777" w:rsidR="00611FB4" w:rsidRPr="00CD77A3" w:rsidRDefault="00611FB4" w:rsidP="00611FB4">
                            <w:pPr>
                              <w:spacing w:line="240" w:lineRule="exact"/>
                              <w:rPr>
                                <w:rFonts w:cs="Arial"/>
                                <w:color w:val="5F497A"/>
                                <w:sz w:val="14"/>
                                <w:szCs w:val="14"/>
                              </w:rPr>
                            </w:pPr>
                            <w:r w:rsidRPr="00CD77A3">
                              <w:rPr>
                                <w:rFonts w:cs="Arial"/>
                                <w:color w:val="5F497A"/>
                                <w:sz w:val="14"/>
                                <w:szCs w:val="14"/>
                              </w:rPr>
                              <w:t>D-33803 Steinhagen</w:t>
                            </w:r>
                          </w:p>
                          <w:p w14:paraId="05A51D70" w14:textId="77777777" w:rsidR="00611FB4" w:rsidRPr="006C05B7" w:rsidRDefault="00611FB4" w:rsidP="00611FB4">
                            <w:pPr>
                              <w:spacing w:line="240" w:lineRule="exact"/>
                              <w:rPr>
                                <w:rFonts w:cs="Arial"/>
                                <w:color w:val="5F497A"/>
                                <w:sz w:val="14"/>
                                <w:szCs w:val="14"/>
                              </w:rPr>
                            </w:pPr>
                            <w:r>
                              <w:rPr>
                                <w:rFonts w:cs="Arial"/>
                                <w:color w:val="5F497A"/>
                                <w:sz w:val="14"/>
                                <w:szCs w:val="14"/>
                              </w:rPr>
                              <w:t xml:space="preserve">Tel.  </w:t>
                            </w:r>
                            <w:r w:rsidRPr="006C05B7">
                              <w:rPr>
                                <w:rFonts w:cs="Arial"/>
                                <w:color w:val="5F497A"/>
                                <w:sz w:val="14"/>
                                <w:szCs w:val="14"/>
                              </w:rPr>
                              <w:t>+49(0)5204/9955-0</w:t>
                            </w:r>
                          </w:p>
                          <w:p w14:paraId="2A671234" w14:textId="77777777" w:rsidR="00611FB4" w:rsidRPr="006C05B7" w:rsidRDefault="00611FB4" w:rsidP="00611FB4">
                            <w:pPr>
                              <w:spacing w:line="240" w:lineRule="exact"/>
                              <w:rPr>
                                <w:rFonts w:cs="Arial"/>
                                <w:color w:val="5F497A"/>
                                <w:sz w:val="14"/>
                                <w:szCs w:val="14"/>
                              </w:rPr>
                            </w:pPr>
                            <w:r w:rsidRPr="006C05B7">
                              <w:rPr>
                                <w:rFonts w:cs="Arial"/>
                                <w:color w:val="5F497A"/>
                                <w:sz w:val="14"/>
                                <w:szCs w:val="14"/>
                              </w:rPr>
                              <w:t>Helena.platte@jackodur.com</w:t>
                            </w:r>
                          </w:p>
                          <w:p w14:paraId="4F32176D" w14:textId="77777777" w:rsidR="00611FB4" w:rsidRPr="006C05B7" w:rsidRDefault="00611FB4" w:rsidP="00611FB4">
                            <w:pPr>
                              <w:spacing w:line="240" w:lineRule="exact"/>
                              <w:rPr>
                                <w:rFonts w:cs="Arial"/>
                                <w:color w:val="5F497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FC4FA" id="_x0000_s1027" type="#_x0000_t202" style="position:absolute;left:0;text-align:left;margin-left:405pt;margin-top:450pt;width:123.6pt;height:205.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" stroked="f">
                <v:textbox>
                  <w:txbxContent>
                    <w:p w14:paraId="2E603E71" w14:textId="77777777" w:rsidR="00611FB4" w:rsidRPr="00AA3B1F" w:rsidRDefault="00611FB4" w:rsidP="00611FB4">
                      <w:pPr>
                        <w:spacing w:line="240" w:lineRule="exact"/>
                        <w:rPr>
                          <w:rFonts w:cs="Arial"/>
                          <w:b/>
                          <w:color w:val="5F497A"/>
                          <w:sz w:val="14"/>
                          <w:szCs w:val="14"/>
                          <w:lang w:val="en-US"/>
                        </w:rPr>
                      </w:pPr>
                      <w:r w:rsidRPr="00AA3B1F">
                        <w:rPr>
                          <w:rFonts w:cs="Arial"/>
                          <w:b/>
                          <w:color w:val="5F497A"/>
                          <w:sz w:val="14"/>
                          <w:szCs w:val="14"/>
                          <w:lang w:val="en-US"/>
                        </w:rPr>
                        <w:t>Contact :</w:t>
                      </w:r>
                    </w:p>
                    <w:p w14:paraId="3D4830C5" w14:textId="77777777" w:rsidR="00611FB4" w:rsidRPr="00AA3B1F" w:rsidRDefault="00611FB4" w:rsidP="00611FB4">
                      <w:pPr>
                        <w:spacing w:line="240" w:lineRule="exact"/>
                        <w:rPr>
                          <w:rFonts w:cs="Arial"/>
                          <w:color w:val="5F497A"/>
                          <w:sz w:val="14"/>
                          <w:szCs w:val="14"/>
                          <w:lang w:val="en-US"/>
                        </w:rPr>
                      </w:pPr>
                    </w:p>
                    <w:p w14:paraId="1583C67E" w14:textId="77777777" w:rsidR="00611FB4" w:rsidRPr="00B04D61" w:rsidRDefault="00611FB4" w:rsidP="00611FB4">
                      <w:pPr>
                        <w:spacing w:line="240" w:lineRule="exact"/>
                        <w:rPr>
                          <w:rFonts w:cs="Arial"/>
                          <w:color w:val="5F497A"/>
                          <w:sz w:val="14"/>
                          <w:szCs w:val="14"/>
                          <w:lang w:val="en-US"/>
                        </w:rPr>
                      </w:pPr>
                      <w:r w:rsidRPr="00B04D61">
                        <w:rPr>
                          <w:rFonts w:cs="Arial"/>
                          <w:color w:val="5F497A"/>
                          <w:sz w:val="14"/>
                          <w:szCs w:val="14"/>
                          <w:lang w:val="en-US"/>
                        </w:rPr>
                        <w:t>JACKON Insulation GmbH</w:t>
                      </w:r>
                    </w:p>
                    <w:p w14:paraId="7B6289D7" w14:textId="77777777" w:rsidR="00611FB4" w:rsidRPr="00B04D61" w:rsidRDefault="00611FB4" w:rsidP="00611FB4">
                      <w:pPr>
                        <w:spacing w:line="240" w:lineRule="exact"/>
                        <w:rPr>
                          <w:rFonts w:cs="Arial"/>
                          <w:color w:val="5F497A"/>
                          <w:sz w:val="14"/>
                          <w:szCs w:val="14"/>
                          <w:lang w:val="en-US"/>
                        </w:rPr>
                      </w:pPr>
                      <w:r w:rsidRPr="00B04D61">
                        <w:rPr>
                          <w:rFonts w:cs="Arial"/>
                          <w:color w:val="5F497A"/>
                          <w:sz w:val="14"/>
                          <w:szCs w:val="14"/>
                          <w:lang w:val="en-US"/>
                        </w:rPr>
                        <w:t>Helena Platte</w:t>
                      </w:r>
                    </w:p>
                    <w:p w14:paraId="0E4EF48B" w14:textId="77777777" w:rsidR="00611FB4" w:rsidRPr="00CD77A3" w:rsidRDefault="00611FB4" w:rsidP="00611FB4">
                      <w:pPr>
                        <w:spacing w:line="240" w:lineRule="exact"/>
                        <w:rPr>
                          <w:rFonts w:cs="Arial"/>
                          <w:color w:val="5F497A"/>
                          <w:sz w:val="14"/>
                          <w:szCs w:val="14"/>
                        </w:rPr>
                      </w:pPr>
                      <w:r w:rsidRPr="00CD77A3">
                        <w:rPr>
                          <w:rFonts w:cs="Arial"/>
                          <w:color w:val="5F497A"/>
                          <w:sz w:val="14"/>
                          <w:szCs w:val="14"/>
                        </w:rPr>
                        <w:t>Carl-Benz-Str. 8</w:t>
                      </w:r>
                    </w:p>
                    <w:p w14:paraId="060840A8" w14:textId="77777777" w:rsidR="00611FB4" w:rsidRPr="00CD77A3" w:rsidRDefault="00611FB4" w:rsidP="00611FB4">
                      <w:pPr>
                        <w:spacing w:line="240" w:lineRule="exact"/>
                        <w:rPr>
                          <w:rFonts w:cs="Arial"/>
                          <w:color w:val="5F497A"/>
                          <w:sz w:val="14"/>
                          <w:szCs w:val="14"/>
                        </w:rPr>
                      </w:pPr>
                      <w:r w:rsidRPr="00CD77A3">
                        <w:rPr>
                          <w:rFonts w:cs="Arial"/>
                          <w:color w:val="5F497A"/>
                          <w:sz w:val="14"/>
                          <w:szCs w:val="14"/>
                        </w:rPr>
                        <w:t>D-33803 Steinhagen</w:t>
                      </w:r>
                    </w:p>
                    <w:p w14:paraId="05A51D70" w14:textId="77777777" w:rsidR="00611FB4" w:rsidRPr="006C05B7" w:rsidRDefault="00611FB4" w:rsidP="00611FB4">
                      <w:pPr>
                        <w:spacing w:line="240" w:lineRule="exact"/>
                        <w:rPr>
                          <w:rFonts w:cs="Arial"/>
                          <w:color w:val="5F497A"/>
                          <w:sz w:val="14"/>
                          <w:szCs w:val="14"/>
                        </w:rPr>
                      </w:pPr>
                      <w:r>
                        <w:rPr>
                          <w:rFonts w:cs="Arial"/>
                          <w:color w:val="5F497A"/>
                          <w:sz w:val="14"/>
                          <w:szCs w:val="14"/>
                        </w:rPr>
                        <w:t xml:space="preserve">Tel.  </w:t>
                      </w:r>
                      <w:r w:rsidRPr="006C05B7">
                        <w:rPr>
                          <w:rFonts w:cs="Arial"/>
                          <w:color w:val="5F497A"/>
                          <w:sz w:val="14"/>
                          <w:szCs w:val="14"/>
                        </w:rPr>
                        <w:t>+49(0)5204/9955-0</w:t>
                      </w:r>
                    </w:p>
                    <w:p w14:paraId="2A671234" w14:textId="77777777" w:rsidR="00611FB4" w:rsidRPr="006C05B7" w:rsidRDefault="00611FB4" w:rsidP="00611FB4">
                      <w:pPr>
                        <w:spacing w:line="240" w:lineRule="exact"/>
                        <w:rPr>
                          <w:rFonts w:cs="Arial"/>
                          <w:color w:val="5F497A"/>
                          <w:sz w:val="14"/>
                          <w:szCs w:val="14"/>
                        </w:rPr>
                      </w:pPr>
                      <w:r w:rsidRPr="006C05B7">
                        <w:rPr>
                          <w:rFonts w:cs="Arial"/>
                          <w:color w:val="5F497A"/>
                          <w:sz w:val="14"/>
                          <w:szCs w:val="14"/>
                        </w:rPr>
                        <w:t>Helena.platte@jackodur.com</w:t>
                      </w:r>
                    </w:p>
                    <w:p w14:paraId="4F32176D" w14:textId="77777777" w:rsidR="00611FB4" w:rsidRPr="006C05B7" w:rsidRDefault="00611FB4" w:rsidP="00611FB4">
                      <w:pPr>
                        <w:spacing w:line="240" w:lineRule="exact"/>
                        <w:rPr>
                          <w:rFonts w:cs="Arial"/>
                          <w:color w:val="5F497A"/>
                          <w:sz w:val="14"/>
                          <w:szCs w:val="14"/>
                        </w:rPr>
                      </w:pPr>
                    </w:p>
                  </w:txbxContent>
                </v:textbox>
                <w10:wrap type="square" anchorx="margin" anchory="margin"/>
              </v:shape>
            </w:pict>
          </mc:Fallback>
        </mc:AlternateContent>
      </w:r>
      <w:r w:rsidR="0060349E" w:rsidRPr="0060349E">
        <w:rPr>
          <w:i/>
          <w:sz w:val="20"/>
          <w:szCs w:val="20"/>
          <w:lang w:val="fr-FR"/>
        </w:rPr>
        <w:t xml:space="preserve">Fabricant d’isolants et de panneaux de construction de grande qualité en mousse rigide de polystyrène extrudée (XPS), JACKON Insulation </w:t>
      </w:r>
      <w:proofErr w:type="spellStart"/>
      <w:r w:rsidR="0060349E" w:rsidRPr="0060349E">
        <w:rPr>
          <w:i/>
          <w:sz w:val="20"/>
          <w:szCs w:val="20"/>
          <w:lang w:val="fr-FR"/>
        </w:rPr>
        <w:t>GmbH</w:t>
      </w:r>
      <w:proofErr w:type="spellEnd"/>
      <w:r w:rsidR="0060349E" w:rsidRPr="0060349E">
        <w:rPr>
          <w:i/>
          <w:sz w:val="20"/>
          <w:szCs w:val="20"/>
          <w:lang w:val="fr-FR"/>
        </w:rPr>
        <w:t xml:space="preserve"> remporte depuis plus de 30 ans un franc succès sur le marché national et international. Avec plus de 300 collaborateurs, la société gère, en plus de ses deux sites d’implantation en Allemagne, des filiales en Belgique, en France et en Suisse. Grâce au développement de matériaux innovants comme les isolants JACKODUR® et les panneaux de construction JACKOBOARD®, JACKON Insulation </w:t>
      </w:r>
      <w:proofErr w:type="spellStart"/>
      <w:r w:rsidR="0060349E" w:rsidRPr="0060349E">
        <w:rPr>
          <w:i/>
          <w:sz w:val="20"/>
          <w:szCs w:val="20"/>
          <w:lang w:val="fr-FR"/>
        </w:rPr>
        <w:t>GmbH</w:t>
      </w:r>
      <w:proofErr w:type="spellEnd"/>
      <w:r w:rsidR="0060349E" w:rsidRPr="0060349E">
        <w:rPr>
          <w:i/>
          <w:sz w:val="20"/>
          <w:szCs w:val="20"/>
          <w:lang w:val="fr-FR"/>
        </w:rPr>
        <w:t xml:space="preserve"> a su s’imposer durablement sur un marché très concurrentiel et compte aujourd’hui parmi les sociétés les plus innovantes du secteur.</w:t>
      </w:r>
    </w:p>
    <w:p w14:paraId="7C03119A" w14:textId="77777777" w:rsidR="0071079C" w:rsidRDefault="0071079C" w:rsidP="0060349E">
      <w:pPr>
        <w:tabs>
          <w:tab w:val="left" w:pos="7088"/>
          <w:tab w:val="left" w:pos="7797"/>
        </w:tabs>
        <w:ind w:right="1500"/>
        <w:rPr>
          <w:i/>
          <w:sz w:val="20"/>
          <w:szCs w:val="20"/>
          <w:lang w:val="fr-FR"/>
        </w:rPr>
      </w:pPr>
    </w:p>
    <w:p w14:paraId="4B42E60D" w14:textId="77777777" w:rsidR="0071079C" w:rsidRPr="0071079C" w:rsidRDefault="0071079C" w:rsidP="0060349E">
      <w:pPr>
        <w:tabs>
          <w:tab w:val="left" w:pos="7088"/>
          <w:tab w:val="left" w:pos="7797"/>
        </w:tabs>
        <w:ind w:right="1500"/>
        <w:rPr>
          <w:b/>
          <w:bCs/>
          <w:i/>
          <w:sz w:val="20"/>
          <w:szCs w:val="20"/>
          <w:lang w:val="fr-FR"/>
        </w:rPr>
      </w:pPr>
      <w:r w:rsidRPr="0071079C">
        <w:rPr>
          <w:b/>
          <w:bCs/>
          <w:i/>
          <w:sz w:val="20"/>
          <w:szCs w:val="20"/>
          <w:lang w:val="fr-FR"/>
        </w:rPr>
        <w:t>Contact (non destiné à la publication s.v.p.)</w:t>
      </w:r>
    </w:p>
    <w:p w14:paraId="3852AA26" w14:textId="77777777" w:rsidR="0071079C" w:rsidRDefault="0071079C" w:rsidP="0060349E">
      <w:pPr>
        <w:tabs>
          <w:tab w:val="left" w:pos="7088"/>
          <w:tab w:val="left" w:pos="7797"/>
        </w:tabs>
        <w:ind w:right="1500"/>
        <w:rPr>
          <w:i/>
          <w:sz w:val="20"/>
          <w:szCs w:val="20"/>
          <w:lang w:val="fr-FR"/>
        </w:rPr>
      </w:pPr>
    </w:p>
    <w:p w14:paraId="095029B1" w14:textId="67822EA5" w:rsidR="0071079C" w:rsidRDefault="0071079C" w:rsidP="0060349E">
      <w:pPr>
        <w:tabs>
          <w:tab w:val="left" w:pos="7088"/>
          <w:tab w:val="left" w:pos="7797"/>
        </w:tabs>
        <w:ind w:right="1500"/>
        <w:rPr>
          <w:i/>
          <w:sz w:val="20"/>
          <w:szCs w:val="20"/>
          <w:lang w:val="fr-FR"/>
        </w:rPr>
      </w:pPr>
      <w:r>
        <w:rPr>
          <w:i/>
          <w:sz w:val="20"/>
          <w:szCs w:val="20"/>
          <w:lang w:val="fr-FR"/>
        </w:rPr>
        <w:t>Hélène Tuypens</w:t>
      </w:r>
    </w:p>
    <w:p w14:paraId="08445B8B" w14:textId="1858F438" w:rsidR="0071079C" w:rsidRPr="0071079C" w:rsidRDefault="0071079C" w:rsidP="0060349E">
      <w:pPr>
        <w:tabs>
          <w:tab w:val="left" w:pos="7088"/>
          <w:tab w:val="left" w:pos="7797"/>
        </w:tabs>
        <w:ind w:right="1500"/>
        <w:rPr>
          <w:i/>
          <w:sz w:val="20"/>
          <w:szCs w:val="20"/>
          <w:lang w:val="en-GB"/>
        </w:rPr>
      </w:pPr>
      <w:r w:rsidRPr="0071079C">
        <w:rPr>
          <w:i/>
          <w:sz w:val="20"/>
          <w:szCs w:val="20"/>
          <w:lang w:val="en-GB"/>
        </w:rPr>
        <w:t xml:space="preserve">Two cents – </w:t>
      </w:r>
      <w:proofErr w:type="spellStart"/>
      <w:r w:rsidRPr="0071079C">
        <w:rPr>
          <w:i/>
          <w:sz w:val="20"/>
          <w:szCs w:val="20"/>
          <w:lang w:val="en-GB"/>
        </w:rPr>
        <w:t>Agence</w:t>
      </w:r>
      <w:proofErr w:type="spellEnd"/>
      <w:r w:rsidRPr="0071079C">
        <w:rPr>
          <w:i/>
          <w:sz w:val="20"/>
          <w:szCs w:val="20"/>
          <w:lang w:val="en-GB"/>
        </w:rPr>
        <w:t xml:space="preserve"> </w:t>
      </w:r>
      <w:r>
        <w:rPr>
          <w:i/>
          <w:sz w:val="20"/>
          <w:szCs w:val="20"/>
          <w:lang w:val="en-GB"/>
        </w:rPr>
        <w:t>PR</w:t>
      </w:r>
    </w:p>
    <w:p w14:paraId="666DFE5E" w14:textId="77777777" w:rsidR="0071079C" w:rsidRPr="0071079C" w:rsidRDefault="0071079C" w:rsidP="0060349E">
      <w:pPr>
        <w:tabs>
          <w:tab w:val="left" w:pos="7088"/>
          <w:tab w:val="left" w:pos="7797"/>
        </w:tabs>
        <w:ind w:right="1500"/>
        <w:rPr>
          <w:i/>
          <w:sz w:val="20"/>
          <w:szCs w:val="20"/>
          <w:lang w:val="en-GB"/>
        </w:rPr>
      </w:pPr>
      <w:hyperlink r:id="rId18" w:history="1">
        <w:r w:rsidRPr="0071079C">
          <w:rPr>
            <w:rStyle w:val="Lienhypertexte"/>
            <w:i/>
            <w:sz w:val="20"/>
            <w:szCs w:val="20"/>
            <w:lang w:val="en-GB"/>
          </w:rPr>
          <w:t>ht@twocents.be</w:t>
        </w:r>
      </w:hyperlink>
      <w:r w:rsidRPr="0071079C">
        <w:rPr>
          <w:i/>
          <w:sz w:val="20"/>
          <w:szCs w:val="20"/>
          <w:lang w:val="en-GB"/>
        </w:rPr>
        <w:t xml:space="preserve"> </w:t>
      </w:r>
    </w:p>
    <w:p w14:paraId="6D7E9761" w14:textId="77777777" w:rsidR="0071079C" w:rsidRDefault="0071079C" w:rsidP="0060349E">
      <w:pPr>
        <w:tabs>
          <w:tab w:val="left" w:pos="7088"/>
          <w:tab w:val="left" w:pos="7797"/>
        </w:tabs>
        <w:ind w:right="1500"/>
        <w:rPr>
          <w:i/>
          <w:sz w:val="20"/>
          <w:szCs w:val="20"/>
          <w:lang w:val="fr-FR"/>
        </w:rPr>
      </w:pPr>
      <w:r>
        <w:rPr>
          <w:i/>
          <w:sz w:val="20"/>
          <w:szCs w:val="20"/>
          <w:lang w:val="fr-FR"/>
        </w:rPr>
        <w:t>02 773 50 21</w:t>
      </w:r>
    </w:p>
    <w:p w14:paraId="38A9A1F3" w14:textId="0A875BBD" w:rsidR="00C52134" w:rsidRPr="00C52134" w:rsidRDefault="0060349E" w:rsidP="00DA326B">
      <w:pPr>
        <w:tabs>
          <w:tab w:val="left" w:pos="7088"/>
          <w:tab w:val="left" w:pos="7797"/>
        </w:tabs>
        <w:ind w:right="1500"/>
        <w:rPr>
          <w:u w:val="single"/>
          <w:lang w:val="fr-FR"/>
        </w:rPr>
      </w:pPr>
      <w:r w:rsidRPr="0060349E">
        <w:rPr>
          <w:i/>
          <w:sz w:val="20"/>
          <w:szCs w:val="20"/>
          <w:lang w:val="fr-FR"/>
        </w:rPr>
        <w:t xml:space="preserve"> </w:t>
      </w:r>
      <w:bookmarkStart w:id="0" w:name="_GoBack"/>
      <w:bookmarkEnd w:id="0"/>
    </w:p>
    <w:p w14:paraId="6A5C2AFE" w14:textId="1E554F32" w:rsidR="0060349E" w:rsidRDefault="0060349E" w:rsidP="00C52134">
      <w:pPr>
        <w:ind w:right="1500"/>
        <w:rPr>
          <w:b/>
          <w:u w:val="single"/>
          <w:lang w:val="fr-FR"/>
        </w:rPr>
      </w:pPr>
    </w:p>
    <w:p w14:paraId="49CBE16B" w14:textId="77777777" w:rsidR="006662A6" w:rsidRDefault="006662A6" w:rsidP="00C52134">
      <w:pPr>
        <w:ind w:right="1500"/>
        <w:rPr>
          <w:b/>
          <w:u w:val="single"/>
          <w:lang w:val="fr-FR"/>
        </w:rPr>
      </w:pPr>
    </w:p>
    <w:p w14:paraId="5685DB43" w14:textId="77777777" w:rsidR="0060349E" w:rsidRDefault="0060349E" w:rsidP="00C52134">
      <w:pPr>
        <w:ind w:right="1500"/>
        <w:rPr>
          <w:b/>
          <w:u w:val="single"/>
          <w:lang w:val="fr-FR"/>
        </w:rPr>
      </w:pPr>
    </w:p>
    <w:p w14:paraId="68398C6D" w14:textId="77777777" w:rsidR="0060349E" w:rsidRDefault="0060349E" w:rsidP="00C52134">
      <w:pPr>
        <w:ind w:right="1500"/>
        <w:rPr>
          <w:b/>
          <w:u w:val="single"/>
          <w:lang w:val="fr-FR"/>
        </w:rPr>
      </w:pPr>
    </w:p>
    <w:sectPr w:rsidR="0060349E" w:rsidSect="00FE4266">
      <w:headerReference w:type="default" r:id="rId19"/>
      <w:footerReference w:type="even" r:id="rId20"/>
      <w:footerReference w:type="default" r:id="rId21"/>
      <w:pgSz w:w="11906" w:h="16838"/>
      <w:pgMar w:top="2438" w:right="1418" w:bottom="1559"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BFB91" w14:textId="77777777" w:rsidR="00E02A7E" w:rsidRDefault="00E02A7E" w:rsidP="00FE4266">
      <w:r>
        <w:separator/>
      </w:r>
    </w:p>
  </w:endnote>
  <w:endnote w:type="continuationSeparator" w:id="0">
    <w:p w14:paraId="2AFF40DD" w14:textId="77777777" w:rsidR="00E02A7E" w:rsidRDefault="00E02A7E" w:rsidP="00F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auto"/>
    <w:pitch w:val="variable"/>
    <w:sig w:usb0="8000006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BECA" w14:textId="77777777" w:rsidR="0060349E" w:rsidRDefault="0060349E" w:rsidP="00C521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568E520" w14:textId="77777777" w:rsidR="0060349E" w:rsidRDefault="0060349E" w:rsidP="00A4220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63DA" w14:textId="33C053A3" w:rsidR="0060349E" w:rsidRDefault="0060349E" w:rsidP="00C521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66E50">
      <w:rPr>
        <w:rStyle w:val="Numrodepage"/>
        <w:noProof/>
      </w:rPr>
      <w:t>7</w:t>
    </w:r>
    <w:r>
      <w:rPr>
        <w:rStyle w:val="Numrodepage"/>
      </w:rPr>
      <w:fldChar w:fldCharType="end"/>
    </w:r>
  </w:p>
  <w:p w14:paraId="12AB15DC" w14:textId="77777777" w:rsidR="0060349E" w:rsidRDefault="0060349E" w:rsidP="00A4220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51CAE" w14:textId="77777777" w:rsidR="00E02A7E" w:rsidRDefault="00E02A7E" w:rsidP="00FE4266">
      <w:r>
        <w:separator/>
      </w:r>
    </w:p>
  </w:footnote>
  <w:footnote w:type="continuationSeparator" w:id="0">
    <w:p w14:paraId="554206F9" w14:textId="77777777" w:rsidR="00E02A7E" w:rsidRDefault="00E02A7E" w:rsidP="00FE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B5E1" w14:textId="77777777" w:rsidR="0060349E" w:rsidRDefault="0060349E">
    <w:pPr>
      <w:pStyle w:val="En-tte"/>
    </w:pPr>
    <w:r>
      <w:rPr>
        <w:noProof/>
        <w:lang w:eastAsia="de-DE"/>
      </w:rPr>
      <mc:AlternateContent>
        <mc:Choice Requires="wps">
          <w:drawing>
            <wp:anchor distT="0" distB="0" distL="114300" distR="114300" simplePos="0" relativeHeight="251658240" behindDoc="0" locked="0" layoutInCell="1" allowOverlap="1" wp14:anchorId="7B9F87A0" wp14:editId="3223016F">
              <wp:simplePos x="0" y="0"/>
              <wp:positionH relativeFrom="column">
                <wp:posOffset>-78105</wp:posOffset>
              </wp:positionH>
              <wp:positionV relativeFrom="paragraph">
                <wp:posOffset>512445</wp:posOffset>
              </wp:positionV>
              <wp:extent cx="3598545" cy="544195"/>
              <wp:effectExtent l="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5441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081596" w14:textId="55606DE5" w:rsidR="0060349E" w:rsidRDefault="003823C7" w:rsidP="0036067C">
                          <w:pPr>
                            <w:rPr>
                              <w:rFonts w:cs="Arial"/>
                              <w:b/>
                              <w:color w:val="5F497A"/>
                              <w:sz w:val="32"/>
                            </w:rPr>
                          </w:pPr>
                          <w:r>
                            <w:rPr>
                              <w:rFonts w:cs="Arial"/>
                              <w:b/>
                              <w:color w:val="5F497A"/>
                              <w:sz w:val="32"/>
                            </w:rPr>
                            <w:t>CASE</w:t>
                          </w:r>
                        </w:p>
                        <w:p w14:paraId="2B8915F9" w14:textId="2EAB67C0" w:rsidR="0060349E" w:rsidRPr="005B77BA" w:rsidRDefault="00A13B32" w:rsidP="0036067C">
                          <w:pPr>
                            <w:rPr>
                              <w:sz w:val="24"/>
                              <w:szCs w:val="24"/>
                            </w:rPr>
                          </w:pPr>
                          <w:proofErr w:type="spellStart"/>
                          <w:r>
                            <w:rPr>
                              <w:rFonts w:cs="Arial"/>
                              <w:b/>
                              <w:color w:val="5F497A"/>
                              <w:sz w:val="24"/>
                              <w:szCs w:val="24"/>
                            </w:rPr>
                            <w:t>Juin</w:t>
                          </w:r>
                          <w:proofErr w:type="spellEnd"/>
                          <w:r w:rsidR="003823C7">
                            <w:rPr>
                              <w:rFonts w:cs="Arial"/>
                              <w:b/>
                              <w:color w:val="5F497A"/>
                              <w:sz w:val="24"/>
                              <w:szCs w:val="24"/>
                            </w:rPr>
                            <w:t xml:space="preserve">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9F87A0" id="_x0000_t202" coordsize="21600,21600" o:spt="202" path="m,l,21600r21600,l21600,xe">
              <v:stroke joinstyle="miter"/>
              <v:path gradientshapeok="t" o:connecttype="rect"/>
            </v:shapetype>
            <v:shape id="Text Box 3" o:spid="_x0000_s1028" type="#_x0000_t202" style="position:absolute;left:0;text-align:left;margin-left:-6.15pt;margin-top:40.35pt;width:283.35pt;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" stroked="f">
              <v:textbox>
                <w:txbxContent>
                  <w:p w14:paraId="44081596" w14:textId="55606DE5" w:rsidR="0060349E" w:rsidRDefault="003823C7" w:rsidP="0036067C">
                    <w:pPr>
                      <w:rPr>
                        <w:rFonts w:cs="Arial"/>
                        <w:b/>
                        <w:color w:val="5F497A"/>
                        <w:sz w:val="32"/>
                      </w:rPr>
                    </w:pPr>
                    <w:r>
                      <w:rPr>
                        <w:rFonts w:cs="Arial"/>
                        <w:b/>
                        <w:color w:val="5F497A"/>
                        <w:sz w:val="32"/>
                      </w:rPr>
                      <w:t>CASE</w:t>
                    </w:r>
                  </w:p>
                  <w:p w14:paraId="2B8915F9" w14:textId="2EAB67C0" w:rsidR="0060349E" w:rsidRPr="005B77BA" w:rsidRDefault="00A13B32" w:rsidP="0036067C">
                    <w:pPr>
                      <w:rPr>
                        <w:sz w:val="24"/>
                        <w:szCs w:val="24"/>
                      </w:rPr>
                    </w:pPr>
                    <w:proofErr w:type="spellStart"/>
                    <w:r>
                      <w:rPr>
                        <w:rFonts w:cs="Arial"/>
                        <w:b/>
                        <w:color w:val="5F497A"/>
                        <w:sz w:val="24"/>
                        <w:szCs w:val="24"/>
                      </w:rPr>
                      <w:t>Juin</w:t>
                    </w:r>
                    <w:proofErr w:type="spellEnd"/>
                    <w:r w:rsidR="003823C7">
                      <w:rPr>
                        <w:rFonts w:cs="Arial"/>
                        <w:b/>
                        <w:color w:val="5F497A"/>
                        <w:sz w:val="24"/>
                        <w:szCs w:val="24"/>
                      </w:rPr>
                      <w:t xml:space="preserve"> 2019</w:t>
                    </w:r>
                  </w:p>
                </w:txbxContent>
              </v:textbox>
            </v:shape>
          </w:pict>
        </mc:Fallback>
      </mc:AlternateContent>
    </w:r>
    <w:r>
      <w:rPr>
        <w:noProof/>
        <w:lang w:eastAsia="de-DE"/>
      </w:rPr>
      <w:drawing>
        <wp:anchor distT="0" distB="0" distL="114300" distR="114300" simplePos="0" relativeHeight="251657216" behindDoc="1" locked="0" layoutInCell="1" allowOverlap="1" wp14:anchorId="03FABFFE" wp14:editId="45A41D62">
          <wp:simplePos x="0" y="0"/>
          <wp:positionH relativeFrom="column">
            <wp:posOffset>-754380</wp:posOffset>
          </wp:positionH>
          <wp:positionV relativeFrom="paragraph">
            <wp:posOffset>-450215</wp:posOffset>
          </wp:positionV>
          <wp:extent cx="7567295" cy="10693400"/>
          <wp:effectExtent l="0" t="0" r="1905" b="0"/>
          <wp:wrapNone/>
          <wp:docPr id="1" name="Grafik 0" descr="Seite_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eite_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FE71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3A59F9"/>
    <w:multiLevelType w:val="hybridMultilevel"/>
    <w:tmpl w:val="1FEC0422"/>
    <w:lvl w:ilvl="0" w:tplc="DD06D7D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C62A22"/>
    <w:multiLevelType w:val="hybridMultilevel"/>
    <w:tmpl w:val="2FECC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8ED33F7"/>
    <w:multiLevelType w:val="hybridMultilevel"/>
    <w:tmpl w:val="03EA7568"/>
    <w:lvl w:ilvl="0" w:tplc="F87E7B3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66"/>
    <w:rsid w:val="0000178B"/>
    <w:rsid w:val="0000220F"/>
    <w:rsid w:val="00011912"/>
    <w:rsid w:val="00016A58"/>
    <w:rsid w:val="00033D25"/>
    <w:rsid w:val="00037974"/>
    <w:rsid w:val="00043F15"/>
    <w:rsid w:val="00045465"/>
    <w:rsid w:val="000464D0"/>
    <w:rsid w:val="000558FA"/>
    <w:rsid w:val="00062D4B"/>
    <w:rsid w:val="00063192"/>
    <w:rsid w:val="00075827"/>
    <w:rsid w:val="00081A6E"/>
    <w:rsid w:val="00082F67"/>
    <w:rsid w:val="00083FF8"/>
    <w:rsid w:val="00090BF6"/>
    <w:rsid w:val="00091B5E"/>
    <w:rsid w:val="000957EC"/>
    <w:rsid w:val="00095D85"/>
    <w:rsid w:val="000A52DA"/>
    <w:rsid w:val="000B1A35"/>
    <w:rsid w:val="000B3C00"/>
    <w:rsid w:val="000C3286"/>
    <w:rsid w:val="000D20AB"/>
    <w:rsid w:val="000D611B"/>
    <w:rsid w:val="000D70D5"/>
    <w:rsid w:val="000E4DA3"/>
    <w:rsid w:val="000E564E"/>
    <w:rsid w:val="001012E8"/>
    <w:rsid w:val="00103FEC"/>
    <w:rsid w:val="00105694"/>
    <w:rsid w:val="0013040E"/>
    <w:rsid w:val="00131EB1"/>
    <w:rsid w:val="00142203"/>
    <w:rsid w:val="001437C7"/>
    <w:rsid w:val="001525D1"/>
    <w:rsid w:val="00153EAF"/>
    <w:rsid w:val="001552D5"/>
    <w:rsid w:val="00174AAE"/>
    <w:rsid w:val="00186B85"/>
    <w:rsid w:val="001A07B2"/>
    <w:rsid w:val="001A1AB1"/>
    <w:rsid w:val="001A2DBA"/>
    <w:rsid w:val="001A6761"/>
    <w:rsid w:val="001B5515"/>
    <w:rsid w:val="001D1767"/>
    <w:rsid w:val="001E1730"/>
    <w:rsid w:val="001E5B1F"/>
    <w:rsid w:val="001E7241"/>
    <w:rsid w:val="001E79A2"/>
    <w:rsid w:val="001F4158"/>
    <w:rsid w:val="00226304"/>
    <w:rsid w:val="002311BE"/>
    <w:rsid w:val="00240411"/>
    <w:rsid w:val="0024286F"/>
    <w:rsid w:val="0025117B"/>
    <w:rsid w:val="00251D67"/>
    <w:rsid w:val="00256301"/>
    <w:rsid w:val="00262BE3"/>
    <w:rsid w:val="00263258"/>
    <w:rsid w:val="002658C0"/>
    <w:rsid w:val="00265944"/>
    <w:rsid w:val="00265C0A"/>
    <w:rsid w:val="002673C3"/>
    <w:rsid w:val="00284792"/>
    <w:rsid w:val="0028592C"/>
    <w:rsid w:val="00287117"/>
    <w:rsid w:val="00287953"/>
    <w:rsid w:val="00292A42"/>
    <w:rsid w:val="002960AB"/>
    <w:rsid w:val="002A4E13"/>
    <w:rsid w:val="002A794D"/>
    <w:rsid w:val="002B2003"/>
    <w:rsid w:val="002B5F2C"/>
    <w:rsid w:val="002B749D"/>
    <w:rsid w:val="002C08C2"/>
    <w:rsid w:val="002C57FA"/>
    <w:rsid w:val="002D061C"/>
    <w:rsid w:val="002D433D"/>
    <w:rsid w:val="002E0344"/>
    <w:rsid w:val="002E03E3"/>
    <w:rsid w:val="002F0A01"/>
    <w:rsid w:val="00300A98"/>
    <w:rsid w:val="00305227"/>
    <w:rsid w:val="003072C9"/>
    <w:rsid w:val="00307768"/>
    <w:rsid w:val="00314036"/>
    <w:rsid w:val="00320AC8"/>
    <w:rsid w:val="00322C30"/>
    <w:rsid w:val="00326DA6"/>
    <w:rsid w:val="00330C35"/>
    <w:rsid w:val="0035443E"/>
    <w:rsid w:val="00355508"/>
    <w:rsid w:val="003566D6"/>
    <w:rsid w:val="0036067C"/>
    <w:rsid w:val="00380841"/>
    <w:rsid w:val="0038219B"/>
    <w:rsid w:val="003823C7"/>
    <w:rsid w:val="0038380B"/>
    <w:rsid w:val="00384F71"/>
    <w:rsid w:val="00387825"/>
    <w:rsid w:val="003955A5"/>
    <w:rsid w:val="003A785A"/>
    <w:rsid w:val="003C2856"/>
    <w:rsid w:val="003C7396"/>
    <w:rsid w:val="003D4289"/>
    <w:rsid w:val="003D6E31"/>
    <w:rsid w:val="003E67A2"/>
    <w:rsid w:val="00415D55"/>
    <w:rsid w:val="00421086"/>
    <w:rsid w:val="00423BA7"/>
    <w:rsid w:val="00423DD9"/>
    <w:rsid w:val="00424320"/>
    <w:rsid w:val="00437898"/>
    <w:rsid w:val="004545E5"/>
    <w:rsid w:val="004578C8"/>
    <w:rsid w:val="004623D1"/>
    <w:rsid w:val="0047259C"/>
    <w:rsid w:val="004772A0"/>
    <w:rsid w:val="00487749"/>
    <w:rsid w:val="004916F3"/>
    <w:rsid w:val="004A0883"/>
    <w:rsid w:val="004D289E"/>
    <w:rsid w:val="004D3844"/>
    <w:rsid w:val="004D5472"/>
    <w:rsid w:val="004D5FAD"/>
    <w:rsid w:val="004D6745"/>
    <w:rsid w:val="004E058A"/>
    <w:rsid w:val="004F404D"/>
    <w:rsid w:val="005008FD"/>
    <w:rsid w:val="005123F5"/>
    <w:rsid w:val="00514234"/>
    <w:rsid w:val="005148AD"/>
    <w:rsid w:val="00517D45"/>
    <w:rsid w:val="00520934"/>
    <w:rsid w:val="005261BF"/>
    <w:rsid w:val="00540159"/>
    <w:rsid w:val="00543B5D"/>
    <w:rsid w:val="00551378"/>
    <w:rsid w:val="00555A07"/>
    <w:rsid w:val="00561966"/>
    <w:rsid w:val="005667BC"/>
    <w:rsid w:val="00587CFA"/>
    <w:rsid w:val="00590A32"/>
    <w:rsid w:val="005A5036"/>
    <w:rsid w:val="005B77BA"/>
    <w:rsid w:val="005C139E"/>
    <w:rsid w:val="005D127B"/>
    <w:rsid w:val="005D4D4C"/>
    <w:rsid w:val="005F4075"/>
    <w:rsid w:val="005F5426"/>
    <w:rsid w:val="00600A2D"/>
    <w:rsid w:val="0060349E"/>
    <w:rsid w:val="00607178"/>
    <w:rsid w:val="00610EAF"/>
    <w:rsid w:val="00611FB4"/>
    <w:rsid w:val="00631A12"/>
    <w:rsid w:val="00634327"/>
    <w:rsid w:val="006460F7"/>
    <w:rsid w:val="006471A2"/>
    <w:rsid w:val="00651643"/>
    <w:rsid w:val="00654C48"/>
    <w:rsid w:val="00654E80"/>
    <w:rsid w:val="00662D61"/>
    <w:rsid w:val="0066504C"/>
    <w:rsid w:val="006662A6"/>
    <w:rsid w:val="006758AD"/>
    <w:rsid w:val="00676341"/>
    <w:rsid w:val="00683309"/>
    <w:rsid w:val="006868C2"/>
    <w:rsid w:val="00690460"/>
    <w:rsid w:val="00690C69"/>
    <w:rsid w:val="00690E6C"/>
    <w:rsid w:val="00696283"/>
    <w:rsid w:val="006A2FDB"/>
    <w:rsid w:val="006B38F8"/>
    <w:rsid w:val="006B6101"/>
    <w:rsid w:val="006C05B7"/>
    <w:rsid w:val="006C42F6"/>
    <w:rsid w:val="006D7D7F"/>
    <w:rsid w:val="006F3DDE"/>
    <w:rsid w:val="006F6462"/>
    <w:rsid w:val="006F7DF3"/>
    <w:rsid w:val="0070382F"/>
    <w:rsid w:val="0071079C"/>
    <w:rsid w:val="00746D58"/>
    <w:rsid w:val="00753CF2"/>
    <w:rsid w:val="00754E3E"/>
    <w:rsid w:val="007562A5"/>
    <w:rsid w:val="00764ADE"/>
    <w:rsid w:val="00773990"/>
    <w:rsid w:val="0077743C"/>
    <w:rsid w:val="0079457D"/>
    <w:rsid w:val="007B2E72"/>
    <w:rsid w:val="007B5EC4"/>
    <w:rsid w:val="007C058B"/>
    <w:rsid w:val="007C5DBB"/>
    <w:rsid w:val="007D77DF"/>
    <w:rsid w:val="007E0B73"/>
    <w:rsid w:val="007E5E0B"/>
    <w:rsid w:val="0080055E"/>
    <w:rsid w:val="00801C06"/>
    <w:rsid w:val="00804999"/>
    <w:rsid w:val="008079FF"/>
    <w:rsid w:val="008134DD"/>
    <w:rsid w:val="0084154D"/>
    <w:rsid w:val="00842682"/>
    <w:rsid w:val="00851B77"/>
    <w:rsid w:val="008567CF"/>
    <w:rsid w:val="00856DDF"/>
    <w:rsid w:val="00860BED"/>
    <w:rsid w:val="00861EE1"/>
    <w:rsid w:val="00862397"/>
    <w:rsid w:val="008730E8"/>
    <w:rsid w:val="00873349"/>
    <w:rsid w:val="00881B78"/>
    <w:rsid w:val="008833B4"/>
    <w:rsid w:val="008924FD"/>
    <w:rsid w:val="008A2A0C"/>
    <w:rsid w:val="008A7ED3"/>
    <w:rsid w:val="008C33C0"/>
    <w:rsid w:val="008C33C8"/>
    <w:rsid w:val="008C7993"/>
    <w:rsid w:val="008D0844"/>
    <w:rsid w:val="008E0C06"/>
    <w:rsid w:val="008E3817"/>
    <w:rsid w:val="008E6D82"/>
    <w:rsid w:val="008E7AD8"/>
    <w:rsid w:val="008F13F1"/>
    <w:rsid w:val="008F2107"/>
    <w:rsid w:val="009015A6"/>
    <w:rsid w:val="009041F6"/>
    <w:rsid w:val="00904892"/>
    <w:rsid w:val="00906358"/>
    <w:rsid w:val="00921B4A"/>
    <w:rsid w:val="00935A22"/>
    <w:rsid w:val="00941218"/>
    <w:rsid w:val="009419C8"/>
    <w:rsid w:val="009425BA"/>
    <w:rsid w:val="00947843"/>
    <w:rsid w:val="00947B3C"/>
    <w:rsid w:val="00947D51"/>
    <w:rsid w:val="00960859"/>
    <w:rsid w:val="00961688"/>
    <w:rsid w:val="0097064A"/>
    <w:rsid w:val="00971392"/>
    <w:rsid w:val="00982A29"/>
    <w:rsid w:val="00984B5E"/>
    <w:rsid w:val="00986D7A"/>
    <w:rsid w:val="00990807"/>
    <w:rsid w:val="00991968"/>
    <w:rsid w:val="009A766E"/>
    <w:rsid w:val="009B1216"/>
    <w:rsid w:val="009B27E5"/>
    <w:rsid w:val="009B6797"/>
    <w:rsid w:val="009B7215"/>
    <w:rsid w:val="009E252F"/>
    <w:rsid w:val="009E6349"/>
    <w:rsid w:val="009E6FB7"/>
    <w:rsid w:val="009F64B6"/>
    <w:rsid w:val="009F7078"/>
    <w:rsid w:val="00A01E06"/>
    <w:rsid w:val="00A03D38"/>
    <w:rsid w:val="00A04D07"/>
    <w:rsid w:val="00A13B32"/>
    <w:rsid w:val="00A17335"/>
    <w:rsid w:val="00A24F5E"/>
    <w:rsid w:val="00A3467E"/>
    <w:rsid w:val="00A34F9B"/>
    <w:rsid w:val="00A413DC"/>
    <w:rsid w:val="00A41EE9"/>
    <w:rsid w:val="00A42206"/>
    <w:rsid w:val="00A44EA1"/>
    <w:rsid w:val="00A45CFF"/>
    <w:rsid w:val="00A52BAC"/>
    <w:rsid w:val="00A70547"/>
    <w:rsid w:val="00A7519F"/>
    <w:rsid w:val="00A85229"/>
    <w:rsid w:val="00A85815"/>
    <w:rsid w:val="00A85AAD"/>
    <w:rsid w:val="00AA6E39"/>
    <w:rsid w:val="00AB2E4A"/>
    <w:rsid w:val="00AB373F"/>
    <w:rsid w:val="00AB5145"/>
    <w:rsid w:val="00AC1A70"/>
    <w:rsid w:val="00AC2BC0"/>
    <w:rsid w:val="00AC607A"/>
    <w:rsid w:val="00AD179D"/>
    <w:rsid w:val="00AD2D8D"/>
    <w:rsid w:val="00AF1F52"/>
    <w:rsid w:val="00B00E96"/>
    <w:rsid w:val="00B17E2F"/>
    <w:rsid w:val="00B24779"/>
    <w:rsid w:val="00B35A55"/>
    <w:rsid w:val="00B37217"/>
    <w:rsid w:val="00B4189E"/>
    <w:rsid w:val="00B51C6E"/>
    <w:rsid w:val="00B6195D"/>
    <w:rsid w:val="00B64985"/>
    <w:rsid w:val="00B7180D"/>
    <w:rsid w:val="00B817FB"/>
    <w:rsid w:val="00B84BFA"/>
    <w:rsid w:val="00B8504F"/>
    <w:rsid w:val="00B907DD"/>
    <w:rsid w:val="00BB167D"/>
    <w:rsid w:val="00BB6DA9"/>
    <w:rsid w:val="00BC40F7"/>
    <w:rsid w:val="00BD3D08"/>
    <w:rsid w:val="00BD586B"/>
    <w:rsid w:val="00BD5ABA"/>
    <w:rsid w:val="00BF1268"/>
    <w:rsid w:val="00BF23D1"/>
    <w:rsid w:val="00BF4739"/>
    <w:rsid w:val="00C041A3"/>
    <w:rsid w:val="00C325E9"/>
    <w:rsid w:val="00C412B8"/>
    <w:rsid w:val="00C43F7A"/>
    <w:rsid w:val="00C50356"/>
    <w:rsid w:val="00C52134"/>
    <w:rsid w:val="00C544E5"/>
    <w:rsid w:val="00C5493E"/>
    <w:rsid w:val="00C60D8E"/>
    <w:rsid w:val="00C66832"/>
    <w:rsid w:val="00C75822"/>
    <w:rsid w:val="00C76EDD"/>
    <w:rsid w:val="00C8483C"/>
    <w:rsid w:val="00C92D9C"/>
    <w:rsid w:val="00C9483A"/>
    <w:rsid w:val="00CA4812"/>
    <w:rsid w:val="00CA6FDB"/>
    <w:rsid w:val="00CA7E87"/>
    <w:rsid w:val="00CC18F9"/>
    <w:rsid w:val="00CD02F2"/>
    <w:rsid w:val="00CD33F0"/>
    <w:rsid w:val="00CD65DE"/>
    <w:rsid w:val="00CE206E"/>
    <w:rsid w:val="00CE3EDF"/>
    <w:rsid w:val="00D00BE7"/>
    <w:rsid w:val="00D02731"/>
    <w:rsid w:val="00D3162F"/>
    <w:rsid w:val="00D429A0"/>
    <w:rsid w:val="00D61ED1"/>
    <w:rsid w:val="00D62847"/>
    <w:rsid w:val="00D6627B"/>
    <w:rsid w:val="00D91DAD"/>
    <w:rsid w:val="00D9702A"/>
    <w:rsid w:val="00DA326B"/>
    <w:rsid w:val="00DA3542"/>
    <w:rsid w:val="00DA759C"/>
    <w:rsid w:val="00DB1AE8"/>
    <w:rsid w:val="00DB3AE8"/>
    <w:rsid w:val="00DD6FB8"/>
    <w:rsid w:val="00DE2D4F"/>
    <w:rsid w:val="00DF07FA"/>
    <w:rsid w:val="00DF3991"/>
    <w:rsid w:val="00E02A7E"/>
    <w:rsid w:val="00E0703D"/>
    <w:rsid w:val="00E10214"/>
    <w:rsid w:val="00E170A6"/>
    <w:rsid w:val="00E23024"/>
    <w:rsid w:val="00E2334E"/>
    <w:rsid w:val="00E274C9"/>
    <w:rsid w:val="00E36028"/>
    <w:rsid w:val="00E50386"/>
    <w:rsid w:val="00E607E6"/>
    <w:rsid w:val="00E62C1C"/>
    <w:rsid w:val="00E66E50"/>
    <w:rsid w:val="00E73121"/>
    <w:rsid w:val="00E926C7"/>
    <w:rsid w:val="00E935A2"/>
    <w:rsid w:val="00E93A49"/>
    <w:rsid w:val="00E95022"/>
    <w:rsid w:val="00EA2C73"/>
    <w:rsid w:val="00EA62BE"/>
    <w:rsid w:val="00EB4904"/>
    <w:rsid w:val="00ED2D2E"/>
    <w:rsid w:val="00ED52D4"/>
    <w:rsid w:val="00EE1790"/>
    <w:rsid w:val="00EF0F1F"/>
    <w:rsid w:val="00EF1AA7"/>
    <w:rsid w:val="00EF3A2D"/>
    <w:rsid w:val="00F01D0B"/>
    <w:rsid w:val="00F02150"/>
    <w:rsid w:val="00F04681"/>
    <w:rsid w:val="00F16024"/>
    <w:rsid w:val="00F1778C"/>
    <w:rsid w:val="00F26606"/>
    <w:rsid w:val="00F308E3"/>
    <w:rsid w:val="00F7168B"/>
    <w:rsid w:val="00F71AAF"/>
    <w:rsid w:val="00F81A2E"/>
    <w:rsid w:val="00F849F7"/>
    <w:rsid w:val="00F9192B"/>
    <w:rsid w:val="00FA417A"/>
    <w:rsid w:val="00FA6BBF"/>
    <w:rsid w:val="00FB44F0"/>
    <w:rsid w:val="00FB7D99"/>
    <w:rsid w:val="00FD6B4F"/>
    <w:rsid w:val="00FE4266"/>
    <w:rsid w:val="00FF5C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F5A2974"/>
  <w15:docId w15:val="{C688A6CA-D3D3-42BE-BBF2-6DACF4C2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9C"/>
    <w:pPr>
      <w:jc w:val="both"/>
    </w:pPr>
    <w:rPr>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4266"/>
    <w:pPr>
      <w:tabs>
        <w:tab w:val="center" w:pos="4536"/>
        <w:tab w:val="right" w:pos="9072"/>
      </w:tabs>
    </w:pPr>
  </w:style>
  <w:style w:type="character" w:customStyle="1" w:styleId="En-tteCar">
    <w:name w:val="En-tête Car"/>
    <w:basedOn w:val="Policepardfaut"/>
    <w:link w:val="En-tte"/>
    <w:uiPriority w:val="99"/>
    <w:rsid w:val="00FE4266"/>
  </w:style>
  <w:style w:type="paragraph" w:styleId="Pieddepage">
    <w:name w:val="footer"/>
    <w:basedOn w:val="Normal"/>
    <w:link w:val="PieddepageCar"/>
    <w:uiPriority w:val="99"/>
    <w:unhideWhenUsed/>
    <w:rsid w:val="00FE4266"/>
    <w:pPr>
      <w:tabs>
        <w:tab w:val="center" w:pos="4536"/>
        <w:tab w:val="right" w:pos="9072"/>
      </w:tabs>
    </w:pPr>
  </w:style>
  <w:style w:type="character" w:customStyle="1" w:styleId="PieddepageCar">
    <w:name w:val="Pied de page Car"/>
    <w:basedOn w:val="Policepardfaut"/>
    <w:link w:val="Pieddepage"/>
    <w:uiPriority w:val="99"/>
    <w:rsid w:val="00FE4266"/>
  </w:style>
  <w:style w:type="paragraph" w:styleId="Textedebulles">
    <w:name w:val="Balloon Text"/>
    <w:basedOn w:val="Normal"/>
    <w:link w:val="TextedebullesCar"/>
    <w:uiPriority w:val="99"/>
    <w:semiHidden/>
    <w:unhideWhenUsed/>
    <w:rsid w:val="006471A2"/>
    <w:rPr>
      <w:rFonts w:ascii="Tahoma" w:hAnsi="Tahoma"/>
      <w:sz w:val="16"/>
      <w:szCs w:val="16"/>
      <w:lang w:val="x-none"/>
    </w:rPr>
  </w:style>
  <w:style w:type="character" w:customStyle="1" w:styleId="TextedebullesCar">
    <w:name w:val="Texte de bulles Car"/>
    <w:link w:val="Textedebulles"/>
    <w:uiPriority w:val="99"/>
    <w:semiHidden/>
    <w:rsid w:val="006471A2"/>
    <w:rPr>
      <w:rFonts w:ascii="Tahoma" w:hAnsi="Tahoma" w:cs="Tahoma"/>
      <w:sz w:val="16"/>
      <w:szCs w:val="16"/>
      <w:lang w:eastAsia="en-US"/>
    </w:rPr>
  </w:style>
  <w:style w:type="character" w:styleId="Lienhypertexte">
    <w:name w:val="Hyperlink"/>
    <w:unhideWhenUsed/>
    <w:rsid w:val="003566D6"/>
    <w:rPr>
      <w:color w:val="0000FF"/>
      <w:u w:val="single"/>
    </w:rPr>
  </w:style>
  <w:style w:type="character" w:styleId="Marquedecommentaire">
    <w:name w:val="annotation reference"/>
    <w:uiPriority w:val="99"/>
    <w:semiHidden/>
    <w:unhideWhenUsed/>
    <w:rsid w:val="00384F71"/>
    <w:rPr>
      <w:sz w:val="16"/>
      <w:szCs w:val="16"/>
    </w:rPr>
  </w:style>
  <w:style w:type="paragraph" w:styleId="Commentaire">
    <w:name w:val="annotation text"/>
    <w:basedOn w:val="Normal"/>
    <w:link w:val="CommentaireCar"/>
    <w:uiPriority w:val="99"/>
    <w:semiHidden/>
    <w:unhideWhenUsed/>
    <w:rsid w:val="00384F71"/>
    <w:rPr>
      <w:sz w:val="20"/>
      <w:szCs w:val="20"/>
    </w:rPr>
  </w:style>
  <w:style w:type="character" w:customStyle="1" w:styleId="CommentaireCar">
    <w:name w:val="Commentaire Car"/>
    <w:link w:val="Commentaire"/>
    <w:uiPriority w:val="99"/>
    <w:semiHidden/>
    <w:rsid w:val="00384F71"/>
    <w:rPr>
      <w:lang w:eastAsia="en-US"/>
    </w:rPr>
  </w:style>
  <w:style w:type="paragraph" w:styleId="Objetducommentaire">
    <w:name w:val="annotation subject"/>
    <w:basedOn w:val="Commentaire"/>
    <w:next w:val="Commentaire"/>
    <w:link w:val="ObjetducommentaireCar"/>
    <w:uiPriority w:val="99"/>
    <w:semiHidden/>
    <w:unhideWhenUsed/>
    <w:rsid w:val="00384F71"/>
    <w:rPr>
      <w:b/>
      <w:bCs/>
    </w:rPr>
  </w:style>
  <w:style w:type="character" w:customStyle="1" w:styleId="ObjetducommentaireCar">
    <w:name w:val="Objet du commentaire Car"/>
    <w:link w:val="Objetducommentaire"/>
    <w:uiPriority w:val="99"/>
    <w:semiHidden/>
    <w:rsid w:val="00384F71"/>
    <w:rPr>
      <w:b/>
      <w:bCs/>
      <w:lang w:eastAsia="en-US"/>
    </w:rPr>
  </w:style>
  <w:style w:type="character" w:styleId="Numrodepage">
    <w:name w:val="page number"/>
    <w:basedOn w:val="Policepardfaut"/>
    <w:uiPriority w:val="99"/>
    <w:semiHidden/>
    <w:unhideWhenUsed/>
    <w:rsid w:val="00A42206"/>
  </w:style>
  <w:style w:type="table" w:styleId="Grilledutableau">
    <w:name w:val="Table Grid"/>
    <w:basedOn w:val="TableauNormal"/>
    <w:uiPriority w:val="59"/>
    <w:rsid w:val="0060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rsid w:val="00F849F7"/>
    <w:pPr>
      <w:ind w:left="720"/>
      <w:contextualSpacing/>
    </w:pPr>
  </w:style>
  <w:style w:type="character" w:styleId="Mentionnonrsolue">
    <w:name w:val="Unresolved Mention"/>
    <w:basedOn w:val="Policepardfaut"/>
    <w:uiPriority w:val="99"/>
    <w:semiHidden/>
    <w:unhideWhenUsed/>
    <w:rsid w:val="00710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09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ht@twocents.b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jackon-insulation.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D92C2-7098-47B4-8940-2722AC1C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1139</Words>
  <Characters>6270</Characters>
  <Application>Microsoft Office Word</Application>
  <DocSecurity>0</DocSecurity>
  <Lines>52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7395</CharactersWithSpaces>
  <SharedDoc>false</SharedDoc>
  <HLinks>
    <vt:vector size="6" baseType="variant">
      <vt:variant>
        <vt:i4>1245208</vt:i4>
      </vt:variant>
      <vt:variant>
        <vt:i4>0</vt:i4>
      </vt:variant>
      <vt:variant>
        <vt:i4>0</vt:i4>
      </vt:variant>
      <vt:variant>
        <vt:i4>5</vt:i4>
      </vt:variant>
      <vt:variant>
        <vt:lpwstr>http://www.jackon-insulation.com/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sonja.alex</dc:creator>
  <cp:keywords/>
  <cp:lastModifiedBy>Helene Tuypens</cp:lastModifiedBy>
  <cp:revision>3</cp:revision>
  <cp:lastPrinted>2017-03-20T08:38:00Z</cp:lastPrinted>
  <dcterms:created xsi:type="dcterms:W3CDTF">2019-06-21T11:45:00Z</dcterms:created>
  <dcterms:modified xsi:type="dcterms:W3CDTF">2019-06-21T11:46:00Z</dcterms:modified>
</cp:coreProperties>
</file>